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84" w:rsidRDefault="00027884" w:rsidP="00150EB3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</w:p>
    <w:p w:rsidR="00027884" w:rsidRPr="00BC53F4" w:rsidRDefault="00BC53F4" w:rsidP="00BC53F4">
      <w:pPr>
        <w:spacing w:line="360" w:lineRule="auto"/>
        <w:ind w:firstLineChars="200" w:firstLine="482"/>
        <w:jc w:val="center"/>
        <w:rPr>
          <w:rFonts w:asciiTheme="minorEastAsia" w:eastAsiaTheme="minorEastAsia" w:hAnsiTheme="minorEastAsia" w:cstheme="minorEastAsia" w:hint="eastAsia"/>
          <w:b/>
          <w:bCs/>
          <w:sz w:val="24"/>
          <w:szCs w:val="22"/>
        </w:rPr>
      </w:pPr>
      <w:r w:rsidRPr="00BC53F4">
        <w:rPr>
          <w:rFonts w:asciiTheme="minorEastAsia" w:eastAsiaTheme="minorEastAsia" w:hAnsiTheme="minorEastAsia" w:cstheme="minorEastAsia" w:hint="eastAsia"/>
          <w:b/>
          <w:bCs/>
          <w:sz w:val="24"/>
          <w:szCs w:val="22"/>
        </w:rPr>
        <w:t>咨询内容及服务要求</w:t>
      </w:r>
    </w:p>
    <w:p w:rsidR="00BC53F4" w:rsidRDefault="00BC53F4" w:rsidP="00150EB3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</w:p>
    <w:p w:rsidR="009E051F" w:rsidRDefault="009E051F" w:rsidP="00150EB3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1.主要咨询内容：承担学校的校区总体规划、概念性规划、项目建议书、可行性研究报告、方案设计等项目前期咨询工作。</w:t>
      </w:r>
    </w:p>
    <w:p w:rsidR="00027884" w:rsidRDefault="009E051F" w:rsidP="00150EB3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2.</w:t>
      </w:r>
      <w:r w:rsidR="00AD6AA7" w:rsidRPr="00AD6AA7">
        <w:rPr>
          <w:rFonts w:asciiTheme="minorEastAsia" w:eastAsiaTheme="minorEastAsia" w:hAnsiTheme="minorEastAsia" w:cstheme="minorEastAsia"/>
          <w:bCs/>
          <w:sz w:val="24"/>
          <w:szCs w:val="22"/>
        </w:rPr>
        <w:t xml:space="preserve"> </w:t>
      </w:r>
      <w:r w:rsidR="00AD6AA7" w:rsidRPr="00AD6AA7">
        <w:rPr>
          <w:rFonts w:asciiTheme="minorEastAsia" w:eastAsiaTheme="minorEastAsia" w:hAnsiTheme="minorEastAsia" w:cstheme="minorEastAsia"/>
          <w:bCs/>
          <w:sz w:val="24"/>
          <w:szCs w:val="22"/>
        </w:rPr>
        <w:t>咨询要求</w:t>
      </w:r>
      <w:r w:rsid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：</w:t>
      </w:r>
    </w:p>
    <w:p w:rsidR="00027884" w:rsidRDefault="00027884" w:rsidP="00150EB3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（1）校区总体规划、概念性规划、方案设计内容应满足国家和地方住建、规划部门的规范要求，能够指导项目前期立项、可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研</w:t>
      </w:r>
      <w:proofErr w:type="gramEnd"/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编制等工作。</w:t>
      </w:r>
    </w:p>
    <w:p w:rsidR="009E051F" w:rsidRDefault="00027884" w:rsidP="00150EB3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（2）项目</w:t>
      </w:r>
      <w:r>
        <w:rPr>
          <w:rFonts w:asciiTheme="minorEastAsia" w:eastAsiaTheme="minorEastAsia" w:hAnsiTheme="minorEastAsia" w:cstheme="minorEastAsia"/>
          <w:bCs/>
          <w:sz w:val="24"/>
          <w:szCs w:val="22"/>
        </w:rPr>
        <w:t>前期的项目建议书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、</w:t>
      </w:r>
      <w:r w:rsidR="00AD6AA7" w:rsidRP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可行性研究报告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等</w:t>
      </w:r>
      <w:r w:rsidR="00AD6AA7" w:rsidRPr="00AD6AA7">
        <w:rPr>
          <w:rFonts w:asciiTheme="minorEastAsia" w:eastAsiaTheme="minorEastAsia" w:hAnsiTheme="minorEastAsia" w:cstheme="minorEastAsia"/>
          <w:bCs/>
          <w:sz w:val="24"/>
          <w:szCs w:val="22"/>
        </w:rPr>
        <w:t>，编制深度须符合国家及</w:t>
      </w:r>
      <w:r w:rsidR="00AD6AA7" w:rsidRP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地方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投资主管部门</w:t>
      </w:r>
      <w:r w:rsidR="00AD6AA7" w:rsidRP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有关</w:t>
      </w:r>
      <w:r w:rsid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项目前期工作</w:t>
      </w:r>
      <w:r w:rsidR="00AD6AA7" w:rsidRPr="00AD6AA7">
        <w:rPr>
          <w:rFonts w:asciiTheme="minorEastAsia" w:eastAsiaTheme="minorEastAsia" w:hAnsiTheme="minorEastAsia" w:cstheme="minorEastAsia"/>
          <w:bCs/>
          <w:sz w:val="24"/>
          <w:szCs w:val="22"/>
        </w:rPr>
        <w:t>的规范</w:t>
      </w:r>
      <w:r w:rsidR="00AD6AA7" w:rsidRP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规定</w:t>
      </w:r>
      <w:r w:rsidR="00AD6AA7" w:rsidRPr="00AD6AA7">
        <w:rPr>
          <w:rFonts w:asciiTheme="minorEastAsia" w:eastAsiaTheme="minorEastAsia" w:hAnsiTheme="minorEastAsia" w:cstheme="minorEastAsia"/>
          <w:bCs/>
          <w:sz w:val="24"/>
          <w:szCs w:val="22"/>
        </w:rPr>
        <w:t>，</w:t>
      </w:r>
      <w:r w:rsidR="00AD6AA7">
        <w:rPr>
          <w:rFonts w:asciiTheme="minorEastAsia" w:eastAsiaTheme="minorEastAsia" w:hAnsiTheme="minorEastAsia" w:cstheme="minorEastAsia"/>
          <w:bCs/>
          <w:sz w:val="24"/>
          <w:szCs w:val="22"/>
        </w:rPr>
        <w:t>并取得相关主管部门的批复</w:t>
      </w:r>
      <w:r w:rsid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，</w:t>
      </w:r>
      <w:r w:rsidR="00AD6AA7" w:rsidRPr="00AD6AA7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满足甲方要求</w:t>
      </w:r>
      <w:r w:rsidR="00AD6AA7" w:rsidRPr="00AD6AA7">
        <w:rPr>
          <w:rFonts w:asciiTheme="minorEastAsia" w:eastAsiaTheme="minorEastAsia" w:hAnsiTheme="minorEastAsia" w:cstheme="minorEastAsia"/>
          <w:bCs/>
          <w:sz w:val="24"/>
          <w:szCs w:val="22"/>
        </w:rPr>
        <w:t>。</w:t>
      </w:r>
    </w:p>
    <w:p w:rsidR="009E051F" w:rsidRPr="00027884" w:rsidRDefault="00027884" w:rsidP="00027884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（3）乙方需按甲方要求，按时提交报告征求意见稿，保证质量，并根据甲方和评审意见相应修改，达到批复要求，并提供</w:t>
      </w:r>
      <w:r w:rsidRPr="00027884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最终成果。</w:t>
      </w:r>
    </w:p>
    <w:p w:rsidR="00BC53F4" w:rsidRPr="006E20D3" w:rsidRDefault="00BC53F4" w:rsidP="00BC53F4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bCs/>
          <w:sz w:val="24"/>
          <w:szCs w:val="22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（4）</w:t>
      </w:r>
      <w:r w:rsidRPr="006E20D3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具有与工程建设管理相适应的工程咨询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和</w:t>
      </w:r>
      <w:r w:rsidRPr="006E20D3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造价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等</w:t>
      </w:r>
      <w:r w:rsidRPr="006E20D3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方面的执业资格专业人员，拟派往本项目的项目负责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人须具有工程或经济类高级职称，且同时具有注册咨询师、注册</w:t>
      </w:r>
      <w:proofErr w:type="gramStart"/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造价师</w:t>
      </w:r>
      <w:proofErr w:type="gramEnd"/>
      <w:r w:rsidRPr="006E20D3"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等一个或多个工程类执业资格证书</w:t>
      </w:r>
      <w:r>
        <w:rPr>
          <w:rFonts w:asciiTheme="minorEastAsia" w:eastAsiaTheme="minorEastAsia" w:hAnsiTheme="minorEastAsia" w:cstheme="minorEastAsia" w:hint="eastAsia"/>
          <w:bCs/>
          <w:sz w:val="24"/>
          <w:szCs w:val="22"/>
        </w:rPr>
        <w:t>。</w:t>
      </w:r>
    </w:p>
    <w:p w:rsidR="009E051F" w:rsidRPr="00BC53F4" w:rsidRDefault="009E051F" w:rsidP="00150EB3">
      <w:pPr>
        <w:spacing w:line="360" w:lineRule="auto"/>
        <w:ind w:firstLineChars="200" w:firstLine="480"/>
        <w:rPr>
          <w:rFonts w:asciiTheme="minorEastAsia" w:eastAsiaTheme="minorEastAsia" w:hAnsiTheme="minorEastAsia" w:cstheme="minorEastAsia" w:hint="eastAsia"/>
          <w:bCs/>
          <w:sz w:val="24"/>
          <w:szCs w:val="22"/>
        </w:rPr>
      </w:pPr>
    </w:p>
    <w:p w:rsidR="00323D31" w:rsidRPr="00150EB3" w:rsidRDefault="00323D31"/>
    <w:sectPr w:rsidR="00323D31" w:rsidRPr="00150EB3" w:rsidSect="00323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EB3"/>
    <w:rsid w:val="00027884"/>
    <w:rsid w:val="00150EB3"/>
    <w:rsid w:val="002E7DAD"/>
    <w:rsid w:val="00323D31"/>
    <w:rsid w:val="009E051F"/>
    <w:rsid w:val="00AD6AA7"/>
    <w:rsid w:val="00BC53F4"/>
    <w:rsid w:val="00F5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2019-06-19T02:57:00Z</dcterms:created>
  <dcterms:modified xsi:type="dcterms:W3CDTF">2019-06-19T07:25:00Z</dcterms:modified>
</cp:coreProperties>
</file>