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中国劳动关系学院平安校园一期</w:t>
      </w:r>
    </w:p>
    <w:p w:rsidR="00A40F1C" w:rsidRPr="0008392F" w:rsidRDefault="00A40F1C" w:rsidP="002C3AE8">
      <w:pPr>
        <w:pStyle w:val="aff5"/>
        <w:spacing w:before="1200"/>
        <w:rPr>
          <w:color w:val="FF0000"/>
          <w:sz w:val="36"/>
          <w:szCs w:val="36"/>
        </w:rPr>
      </w:pPr>
      <w:r w:rsidRPr="0008392F">
        <w:rPr>
          <w:rFonts w:hint="eastAsia"/>
          <w:color w:val="FF0000"/>
          <w:sz w:val="36"/>
          <w:szCs w:val="36"/>
        </w:rPr>
        <w:t>(</w:t>
      </w:r>
      <w:r w:rsidR="006F3DEC" w:rsidRPr="0008392F">
        <w:rPr>
          <w:rFonts w:hint="eastAsia"/>
          <w:color w:val="FF0000"/>
          <w:sz w:val="36"/>
          <w:szCs w:val="36"/>
        </w:rPr>
        <w:t>火灾自动报警系统改造</w:t>
      </w:r>
      <w:r w:rsidRPr="0008392F">
        <w:rPr>
          <w:rFonts w:hint="eastAsia"/>
          <w:color w:val="FF0000"/>
          <w:sz w:val="36"/>
          <w:szCs w:val="36"/>
        </w:rPr>
        <w:t>)</w:t>
      </w:r>
      <w:bookmarkStart w:id="0" w:name="_GoBack"/>
      <w:bookmarkEnd w:id="0"/>
    </w:p>
    <w:p w:rsidR="00353624" w:rsidRPr="00D5544A" w:rsidRDefault="00604877" w:rsidP="002C3AE8">
      <w:pPr>
        <w:pStyle w:val="aff5"/>
        <w:spacing w:before="1200"/>
        <w:rPr>
          <w:color w:val="000000"/>
          <w:spacing w:val="120"/>
        </w:rPr>
      </w:pPr>
      <w:r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353624"/>
    <w:p w:rsidR="00353624" w:rsidRPr="007132F7" w:rsidRDefault="00353624"/>
    <w:p w:rsidR="00353624" w:rsidRPr="007132F7" w:rsidRDefault="00604877">
      <w:pPr>
        <w:pStyle w:val="aff6"/>
        <w:ind w:firstLineChars="0" w:firstLine="0"/>
        <w:jc w:val="center"/>
        <w:rPr>
          <w:rFonts w:ascii="Times New Roman" w:hAnsi="Times New Roman"/>
          <w:szCs w:val="24"/>
        </w:rPr>
      </w:pPr>
      <w:bookmarkStart w:id="1" w:name="_Toc86202580"/>
      <w:bookmarkStart w:id="2" w:name="_Toc241827233"/>
      <w:bookmarkStart w:id="3" w:name="_Toc241827234"/>
      <w:r w:rsidRPr="007132F7">
        <w:rPr>
          <w:rFonts w:ascii="Times New Roman" w:hAnsi="Times New Roman"/>
        </w:rPr>
        <w:br w:type="page"/>
      </w:r>
      <w:r w:rsidRPr="007132F7">
        <w:rPr>
          <w:rFonts w:ascii="Times New Roman"/>
        </w:rPr>
        <w:lastRenderedPageBreak/>
        <w:t>目录</w:t>
      </w:r>
    </w:p>
    <w:p w:rsidR="001C64A8" w:rsidRDefault="00EC018A"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EC018A">
        <w:rPr>
          <w:rStyle w:val="af7"/>
          <w:b w:val="0"/>
          <w:sz w:val="22"/>
          <w:szCs w:val="22"/>
        </w:rPr>
        <w:fldChar w:fldCharType="begin"/>
      </w:r>
      <w:r w:rsidR="00604877" w:rsidRPr="007132F7">
        <w:rPr>
          <w:rStyle w:val="af7"/>
          <w:b w:val="0"/>
          <w:sz w:val="22"/>
          <w:szCs w:val="22"/>
        </w:rPr>
        <w:instrText xml:space="preserve"> TOC \o "1-3" \h \z \u </w:instrText>
      </w:r>
      <w:r w:rsidRPr="00EC018A">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EC018A"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保修期服务承诺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EC018A"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EC018A"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4" w:name="_Toc443495084"/>
      <w:bookmarkStart w:id="5" w:name="_Toc453622067"/>
      <w:bookmarkStart w:id="6" w:name="_Toc462069432"/>
      <w:bookmarkStart w:id="7" w:name="_Toc462066498"/>
      <w:bookmarkStart w:id="8" w:name="_Toc518557351"/>
      <w:bookmarkStart w:id="9" w:name="_Toc432430456"/>
      <w:bookmarkEnd w:id="1"/>
      <w:bookmarkEnd w:id="2"/>
      <w:bookmarkEnd w:id="3"/>
      <w:r w:rsidRPr="00617B9D">
        <w:lastRenderedPageBreak/>
        <w:t>第一部分</w:t>
      </w:r>
      <w:bookmarkEnd w:id="4"/>
      <w:bookmarkEnd w:id="5"/>
      <w:bookmarkEnd w:id="6"/>
      <w:bookmarkEnd w:id="7"/>
      <w:r w:rsidR="00587009" w:rsidRPr="00617B9D">
        <w:t>采购邀请</w:t>
      </w:r>
      <w:bookmarkEnd w:id="8"/>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中国劳动关系学院平安校园一期</w:t>
      </w:r>
      <w:r w:rsidR="0041214E">
        <w:rPr>
          <w:rFonts w:hint="eastAsia"/>
        </w:rPr>
        <w:t>(</w:t>
      </w:r>
      <w:r w:rsidR="007E53E2">
        <w:rPr>
          <w:rFonts w:hint="eastAsia"/>
        </w:rPr>
        <w:t>火灾自动报警系统改造</w:t>
      </w:r>
      <w:r w:rsidR="0041214E">
        <w:rPr>
          <w:rFonts w:hint="eastAsia"/>
        </w:rPr>
        <w:t>)</w:t>
      </w:r>
    </w:p>
    <w:p w:rsidR="005553C8" w:rsidRPr="007132F7" w:rsidRDefault="005553C8" w:rsidP="00B0212A">
      <w:pPr>
        <w:spacing w:line="440" w:lineRule="exact"/>
      </w:pPr>
      <w:r w:rsidRPr="007132F7">
        <w:t>二、资金来源：财政资金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AE3CAF">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right w:val="single" w:sz="4" w:space="0" w:color="auto"/>
            </w:tcBorders>
            <w:vAlign w:val="center"/>
          </w:tcPr>
          <w:p w:rsidR="005553C8" w:rsidRPr="00100341" w:rsidRDefault="0041214E" w:rsidP="0041214E">
            <w:pPr>
              <w:pStyle w:val="aff4"/>
              <w:jc w:val="center"/>
              <w:rPr>
                <w:rFonts w:asciiTheme="minorEastAsia" w:hAnsiTheme="minorEastAsia"/>
                <w:bCs/>
                <w:sz w:val="24"/>
                <w:szCs w:val="24"/>
              </w:rPr>
            </w:pPr>
            <w:r w:rsidRPr="00100341">
              <w:rPr>
                <w:rFonts w:asciiTheme="minorEastAsia" w:hAnsiTheme="minorEastAsia" w:hint="eastAsia"/>
                <w:bCs/>
                <w:sz w:val="24"/>
                <w:szCs w:val="24"/>
              </w:rPr>
              <w:t>消防系统改造施工</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C28B0" w:rsidRDefault="0041214E" w:rsidP="0041214E">
            <w:pPr>
              <w:pStyle w:val="aff4"/>
              <w:jc w:val="center"/>
              <w:rPr>
                <w:rFonts w:hAnsi="Times New Roman"/>
                <w:sz w:val="24"/>
                <w:szCs w:val="24"/>
              </w:rPr>
            </w:pPr>
            <w:r w:rsidRPr="007556A3">
              <w:rPr>
                <w:rFonts w:cs="仿宋_GB2312" w:hint="eastAsia"/>
                <w:color w:val="auto"/>
                <w:sz w:val="24"/>
                <w:szCs w:val="24"/>
                <w:highlight w:val="yellow"/>
              </w:rPr>
              <w:t>168</w:t>
            </w:r>
            <w:r>
              <w:rPr>
                <w:rFonts w:cs="仿宋_GB2312" w:hint="eastAsia"/>
                <w:color w:val="aut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41214E" w:rsidRDefault="000233FC" w:rsidP="000233FC">
            <w:pPr>
              <w:pStyle w:val="aff4"/>
              <w:jc w:val="center"/>
              <w:rPr>
                <w:rFonts w:cs="仿宋_GB2312"/>
                <w:color w:val="auto"/>
                <w:sz w:val="24"/>
                <w:szCs w:val="24"/>
                <w:highlight w:val="yellow"/>
              </w:rPr>
            </w:pPr>
            <w:r w:rsidRPr="0041214E">
              <w:rPr>
                <w:rFonts w:cs="仿宋_GB2312" w:hint="eastAsia"/>
                <w:color w:val="auto"/>
                <w:sz w:val="24"/>
                <w:szCs w:val="24"/>
                <w:highlight w:val="yellow"/>
              </w:rPr>
              <w:t>工期：</w:t>
            </w:r>
            <w:r w:rsidR="00AE3CAF">
              <w:rPr>
                <w:rFonts w:cs="仿宋_GB2312" w:hint="eastAsia"/>
                <w:color w:val="auto"/>
                <w:sz w:val="24"/>
                <w:szCs w:val="24"/>
                <w:highlight w:val="yellow"/>
              </w:rPr>
              <w:t>35</w:t>
            </w:r>
            <w:r w:rsidR="004418C1" w:rsidRPr="0041214E">
              <w:rPr>
                <w:rFonts w:cs="仿宋_GB2312" w:hint="eastAsia"/>
                <w:color w:val="auto"/>
                <w:sz w:val="24"/>
                <w:szCs w:val="24"/>
                <w:highlight w:val="yellow"/>
              </w:rPr>
              <w:t>日历天</w:t>
            </w:r>
          </w:p>
          <w:p w:rsidR="005553C8" w:rsidRDefault="000233FC" w:rsidP="00A40F1C">
            <w:pPr>
              <w:pStyle w:val="aff4"/>
              <w:jc w:val="center"/>
              <w:rPr>
                <w:rFonts w:cs="仿宋_GB2312"/>
                <w:color w:val="auto"/>
                <w:sz w:val="24"/>
                <w:szCs w:val="24"/>
              </w:rPr>
            </w:pPr>
            <w:r w:rsidRPr="0041214E">
              <w:rPr>
                <w:rFonts w:cs="仿宋_GB2312" w:hint="eastAsia"/>
                <w:color w:val="auto"/>
                <w:sz w:val="24"/>
                <w:szCs w:val="24"/>
                <w:highlight w:val="yellow"/>
              </w:rPr>
              <w:t>计划</w:t>
            </w:r>
            <w:r w:rsidR="00A40F1C">
              <w:rPr>
                <w:rFonts w:cs="仿宋_GB2312" w:hint="eastAsia"/>
                <w:color w:val="auto"/>
                <w:sz w:val="24"/>
                <w:szCs w:val="24"/>
                <w:highlight w:val="yellow"/>
              </w:rPr>
              <w:t>开工时间：</w:t>
            </w:r>
            <w:r w:rsidRPr="0041214E">
              <w:rPr>
                <w:rFonts w:cs="仿宋_GB2312" w:hint="eastAsia"/>
                <w:color w:val="auto"/>
                <w:sz w:val="24"/>
                <w:szCs w:val="24"/>
                <w:highlight w:val="yellow"/>
              </w:rPr>
              <w:t>2018年</w:t>
            </w:r>
            <w:r w:rsidR="00A40F1C">
              <w:rPr>
                <w:rFonts w:cs="仿宋_GB2312" w:hint="eastAsia"/>
                <w:color w:val="auto"/>
                <w:sz w:val="24"/>
                <w:szCs w:val="24"/>
                <w:highlight w:val="yellow"/>
              </w:rPr>
              <w:t>7</w:t>
            </w:r>
            <w:r w:rsidRPr="0041214E">
              <w:rPr>
                <w:rFonts w:cs="仿宋_GB2312" w:hint="eastAsia"/>
                <w:color w:val="auto"/>
                <w:sz w:val="24"/>
                <w:szCs w:val="24"/>
                <w:highlight w:val="yellow"/>
              </w:rPr>
              <w:t>月</w:t>
            </w:r>
            <w:r w:rsidR="00A40F1C">
              <w:rPr>
                <w:rFonts w:cs="仿宋_GB2312" w:hint="eastAsia"/>
                <w:color w:val="auto"/>
                <w:sz w:val="24"/>
                <w:szCs w:val="24"/>
                <w:highlight w:val="yellow"/>
              </w:rPr>
              <w:t>17</w:t>
            </w:r>
            <w:r w:rsidRPr="0041214E">
              <w:rPr>
                <w:rFonts w:cs="仿宋_GB2312" w:hint="eastAsia"/>
                <w:color w:val="auto"/>
                <w:sz w:val="24"/>
                <w:szCs w:val="24"/>
                <w:highlight w:val="yellow"/>
              </w:rPr>
              <w:t>日</w:t>
            </w:r>
          </w:p>
          <w:p w:rsidR="00A40F1C" w:rsidRPr="001104B5" w:rsidRDefault="00A40F1C" w:rsidP="00A40F1C">
            <w:pPr>
              <w:pStyle w:val="aff4"/>
              <w:jc w:val="center"/>
              <w:rPr>
                <w:rFonts w:hAnsi="Times New Roman"/>
                <w:sz w:val="24"/>
                <w:szCs w:val="24"/>
              </w:rPr>
            </w:pPr>
            <w:r>
              <w:rPr>
                <w:rFonts w:cs="仿宋_GB2312" w:hint="eastAsia"/>
                <w:color w:val="auto"/>
                <w:sz w:val="24"/>
                <w:szCs w:val="24"/>
              </w:rPr>
              <w:t>计划竣工时间：2018年8月20日</w:t>
            </w:r>
          </w:p>
        </w:tc>
        <w:tc>
          <w:tcPr>
            <w:tcW w:w="1134" w:type="dxa"/>
            <w:tcBorders>
              <w:top w:val="single" w:sz="4" w:space="0" w:color="auto"/>
              <w:left w:val="single" w:sz="4" w:space="0" w:color="auto"/>
              <w:right w:val="single" w:sz="4" w:space="0" w:color="auto"/>
            </w:tcBorders>
            <w:vAlign w:val="center"/>
          </w:tcPr>
          <w:p w:rsidR="005553C8" w:rsidRPr="001104B5" w:rsidRDefault="0013483B" w:rsidP="00B0212A">
            <w:pPr>
              <w:pStyle w:val="aff4"/>
              <w:jc w:val="center"/>
              <w:rPr>
                <w:rFonts w:hAnsi="Times New Roman"/>
                <w:sz w:val="24"/>
                <w:szCs w:val="24"/>
              </w:rPr>
            </w:pPr>
            <w:r w:rsidRPr="001104B5">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7556A3" w:rsidRDefault="00A978ED" w:rsidP="00A978ED">
            <w:pPr>
              <w:pStyle w:val="aff4"/>
              <w:rPr>
                <w:sz w:val="24"/>
                <w:szCs w:val="24"/>
                <w:highlight w:val="yellow"/>
              </w:rPr>
            </w:pPr>
            <w:r w:rsidRPr="007556A3">
              <w:rPr>
                <w:rFonts w:hint="eastAsia"/>
                <w:sz w:val="24"/>
                <w:szCs w:val="24"/>
                <w:highlight w:val="yellow"/>
              </w:rPr>
              <w:t>建设地点：</w:t>
            </w:r>
            <w:r w:rsidR="0041214E" w:rsidRPr="007556A3">
              <w:rPr>
                <w:rFonts w:hint="eastAsia"/>
                <w:sz w:val="24"/>
                <w:szCs w:val="24"/>
                <w:highlight w:val="yellow"/>
              </w:rPr>
              <w:t>中国劳动关系学院北京校区和涿州校区</w:t>
            </w:r>
          </w:p>
          <w:p w:rsidR="002122F1" w:rsidRPr="0041214E" w:rsidRDefault="00240475" w:rsidP="00A40F1C">
            <w:pPr>
              <w:pStyle w:val="aff4"/>
              <w:rPr>
                <w:rFonts w:asciiTheme="minorEastAsia" w:hAnsiTheme="minorEastAsia"/>
                <w:bCs/>
                <w:sz w:val="24"/>
                <w:szCs w:val="24"/>
              </w:rPr>
            </w:pPr>
            <w:r w:rsidRPr="007556A3">
              <w:rPr>
                <w:rFonts w:hint="eastAsia"/>
                <w:sz w:val="24"/>
                <w:szCs w:val="24"/>
                <w:highlight w:val="yellow"/>
              </w:rPr>
              <w:t>采购</w:t>
            </w:r>
            <w:r w:rsidR="00587514" w:rsidRPr="007556A3">
              <w:rPr>
                <w:rFonts w:hint="eastAsia"/>
                <w:sz w:val="24"/>
                <w:szCs w:val="24"/>
                <w:highlight w:val="yellow"/>
              </w:rPr>
              <w:t>范围</w:t>
            </w:r>
            <w:r w:rsidR="00A978ED" w:rsidRPr="007556A3">
              <w:rPr>
                <w:rFonts w:hint="eastAsia"/>
                <w:sz w:val="24"/>
                <w:szCs w:val="24"/>
                <w:highlight w:val="yellow"/>
              </w:rPr>
              <w:t>：</w:t>
            </w:r>
            <w:r w:rsidR="0041214E" w:rsidRPr="007556A3">
              <w:rPr>
                <w:rFonts w:hint="eastAsia"/>
                <w:sz w:val="24"/>
                <w:szCs w:val="24"/>
                <w:highlight w:val="yellow"/>
              </w:rPr>
              <w:t>工程量清单范围内的所有消防系统改造施工</w:t>
            </w:r>
            <w:r w:rsidR="00A40F1C" w:rsidRPr="007556A3">
              <w:rPr>
                <w:rFonts w:hint="eastAsia"/>
                <w:sz w:val="24"/>
                <w:szCs w:val="24"/>
                <w:highlight w:val="yellow"/>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9010DC" w:rsidRPr="009942A6" w:rsidRDefault="009942A6" w:rsidP="009942A6">
      <w:pPr>
        <w:spacing w:line="440" w:lineRule="exact"/>
        <w:ind w:firstLineChars="0" w:firstLine="482"/>
        <w:rPr>
          <w:rFonts w:ascii="宋体" w:hAnsi="宋体"/>
          <w:szCs w:val="24"/>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r w:rsidR="00C914CF" w:rsidRPr="001104B5">
        <w:rPr>
          <w:rFonts w:ascii="宋体" w:hAnsi="宋体"/>
          <w:szCs w:val="24"/>
        </w:rPr>
        <w:t>201</w:t>
      </w:r>
      <w:r w:rsidR="0025500B">
        <w:rPr>
          <w:rFonts w:ascii="宋体" w:hAnsi="宋体" w:hint="eastAsia"/>
          <w:szCs w:val="24"/>
        </w:rPr>
        <w:t>8</w:t>
      </w:r>
      <w:r w:rsidR="00C914CF" w:rsidRPr="001104B5">
        <w:rPr>
          <w:rFonts w:ascii="宋体" w:hAnsi="宋体"/>
          <w:szCs w:val="24"/>
        </w:rPr>
        <w:t>-20</w:t>
      </w:r>
      <w:r w:rsidR="0025500B">
        <w:rPr>
          <w:rFonts w:ascii="宋体" w:hAnsi="宋体" w:hint="eastAsia"/>
          <w:szCs w:val="24"/>
        </w:rPr>
        <w:t>20</w:t>
      </w:r>
      <w:r w:rsidR="00C914CF" w:rsidRPr="001104B5">
        <w:rPr>
          <w:rFonts w:ascii="宋体" w:hAnsi="宋体"/>
          <w:szCs w:val="24"/>
        </w:rPr>
        <w:t>年度中央国家机关工程定点施工企业名录</w:t>
      </w:r>
      <w:r w:rsidR="00C914CF" w:rsidRPr="001104B5">
        <w:rPr>
          <w:rFonts w:ascii="宋体" w:hAnsi="宋体" w:hint="eastAsia"/>
          <w:szCs w:val="24"/>
        </w:rPr>
        <w:t>》内第</w:t>
      </w:r>
      <w:r w:rsidR="0041214E">
        <w:rPr>
          <w:rFonts w:ascii="宋体" w:hAnsi="宋体" w:hint="eastAsia"/>
          <w:szCs w:val="24"/>
        </w:rPr>
        <w:t>四</w:t>
      </w:r>
      <w:r w:rsidR="00C914CF" w:rsidRPr="001104B5">
        <w:rPr>
          <w:rFonts w:ascii="宋体" w:hAnsi="宋体" w:hint="eastAsia"/>
          <w:szCs w:val="24"/>
        </w:rPr>
        <w:t>包</w:t>
      </w:r>
      <w:r w:rsidR="0041214E">
        <w:rPr>
          <w:rFonts w:ascii="宋体" w:hAnsi="宋体" w:hint="eastAsia"/>
          <w:szCs w:val="24"/>
        </w:rPr>
        <w:t>消防设施工程</w:t>
      </w:r>
      <w:r w:rsidR="00C914CF" w:rsidRPr="001104B5">
        <w:rPr>
          <w:rFonts w:ascii="宋体" w:hAnsi="宋体" w:hint="eastAsia"/>
          <w:szCs w:val="24"/>
        </w:rPr>
        <w:t>的定点供应商</w:t>
      </w:r>
      <w:r w:rsidR="009010DC" w:rsidRPr="001104B5">
        <w:rPr>
          <w:rFonts w:ascii="宋体" w:hAnsi="宋体" w:hint="eastAsia"/>
          <w:szCs w:val="24"/>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t>八</w:t>
      </w:r>
      <w:r w:rsidRPr="00A40F1C">
        <w:rPr>
          <w:rFonts w:hint="eastAsia"/>
        </w:rPr>
        <w:t>、报名时间、地点</w:t>
      </w:r>
    </w:p>
    <w:p w:rsidR="00A40F1C" w:rsidRPr="00B00026"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lastRenderedPageBreak/>
        <w:t>报名文件递交时间：2018年</w:t>
      </w:r>
      <w:r w:rsidR="007E53E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7E53E2">
        <w:rPr>
          <w:rFonts w:asciiTheme="minorEastAsia" w:hAnsiTheme="minorEastAsia" w:cs="宋体" w:hint="eastAsia"/>
          <w:szCs w:val="24"/>
          <w:highlight w:val="yellow"/>
        </w:rPr>
        <w:t>6</w:t>
      </w:r>
      <w:r w:rsidRPr="009942A6">
        <w:rPr>
          <w:rFonts w:asciiTheme="minorEastAsia" w:hAnsiTheme="minorEastAsia" w:cs="宋体" w:hint="eastAsia"/>
          <w:szCs w:val="24"/>
          <w:highlight w:val="yellow"/>
        </w:rPr>
        <w:t>日至2018年</w:t>
      </w:r>
      <w:r w:rsidR="007E53E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7E53E2">
        <w:rPr>
          <w:rFonts w:asciiTheme="minorEastAsia" w:hAnsiTheme="minorEastAsia" w:cs="宋体" w:hint="eastAsia"/>
          <w:szCs w:val="24"/>
          <w:highlight w:val="yellow"/>
        </w:rPr>
        <w:t>13</w:t>
      </w:r>
      <w:r w:rsidRPr="009942A6">
        <w:rPr>
          <w:rFonts w:asciiTheme="minorEastAsia" w:hAnsiTheme="minorEastAsia" w:cs="宋体" w:hint="eastAsia"/>
          <w:szCs w:val="24"/>
          <w:highlight w:val="yellow"/>
        </w:rPr>
        <w:t>日</w:t>
      </w:r>
    </w:p>
    <w:p w:rsidR="00A40F1C" w:rsidRPr="00B00026" w:rsidRDefault="00A40F1C" w:rsidP="00A40F1C">
      <w:pPr>
        <w:widowControl/>
        <w:spacing w:line="440" w:lineRule="exact"/>
        <w:rPr>
          <w:rFonts w:asciiTheme="minorEastAsia" w:hAnsiTheme="minorEastAsia" w:cs="宋体"/>
          <w:szCs w:val="24"/>
        </w:rPr>
      </w:pPr>
      <w:r w:rsidRPr="00CF1F66">
        <w:rPr>
          <w:rFonts w:asciiTheme="minorEastAsia" w:hAnsiTheme="minorEastAsia" w:cs="宋体" w:hint="eastAsia"/>
          <w:szCs w:val="24"/>
        </w:rPr>
        <w:t>报名文件递交邮箱地址</w:t>
      </w:r>
      <w:r w:rsidRPr="00B00026">
        <w:rPr>
          <w:rFonts w:asciiTheme="minorEastAsia" w:hAnsiTheme="minorEastAsia" w:cs="宋体" w:hint="eastAsia"/>
          <w:szCs w:val="24"/>
        </w:rPr>
        <w:t>：</w:t>
      </w:r>
      <w:r w:rsidRPr="00CF1F66">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9942A6">
        <w:rPr>
          <w:rFonts w:asciiTheme="minorEastAsia" w:hAnsiTheme="minorEastAsia" w:cs="宋体" w:hint="eastAsia"/>
          <w:szCs w:val="24"/>
          <w:highlight w:val="yellow"/>
        </w:rPr>
        <w:t>报名截止时间：2018年</w:t>
      </w:r>
      <w:r w:rsidR="007E53E2">
        <w:rPr>
          <w:rFonts w:asciiTheme="minorEastAsia" w:hAnsiTheme="minorEastAsia" w:cs="宋体" w:hint="eastAsia"/>
          <w:szCs w:val="24"/>
          <w:highlight w:val="yellow"/>
        </w:rPr>
        <w:t>7</w:t>
      </w:r>
      <w:r w:rsidRPr="009942A6">
        <w:rPr>
          <w:rFonts w:asciiTheme="minorEastAsia" w:hAnsiTheme="minorEastAsia" w:cs="宋体" w:hint="eastAsia"/>
          <w:szCs w:val="24"/>
          <w:highlight w:val="yellow"/>
        </w:rPr>
        <w:t>月</w:t>
      </w:r>
      <w:r w:rsidR="007E53E2">
        <w:rPr>
          <w:rFonts w:asciiTheme="minorEastAsia" w:hAnsiTheme="minorEastAsia" w:cs="宋体" w:hint="eastAsia"/>
          <w:szCs w:val="24"/>
          <w:highlight w:val="yellow"/>
        </w:rPr>
        <w:t>13</w:t>
      </w:r>
      <w:r w:rsidRPr="009942A6">
        <w:rPr>
          <w:rFonts w:asciiTheme="minorEastAsia" w:hAnsiTheme="minorEastAsia" w:cs="宋体" w:hint="eastAsia"/>
          <w:szCs w:val="24"/>
          <w:highlight w:val="yellow"/>
        </w:rPr>
        <w:t>日</w:t>
      </w:r>
      <w:r w:rsidR="0077491E">
        <w:rPr>
          <w:rFonts w:asciiTheme="minorEastAsia" w:hAnsiTheme="minorEastAsia" w:cs="宋体" w:hint="eastAsia"/>
          <w:szCs w:val="24"/>
          <w:highlight w:val="yellow"/>
        </w:rPr>
        <w:t>09</w:t>
      </w:r>
      <w:r w:rsidRPr="009942A6">
        <w:rPr>
          <w:rFonts w:asciiTheme="minorEastAsia" w:hAnsiTheme="minorEastAsia" w:cs="宋体" w:hint="eastAsia"/>
          <w:szCs w:val="24"/>
          <w:highlight w:val="yellow"/>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7132F7" w:rsidRDefault="005553C8" w:rsidP="00A40F1C">
      <w:pPr>
        <w:spacing w:line="440" w:lineRule="exact"/>
      </w:pPr>
      <w:r w:rsidRPr="007132F7">
        <w:t>1</w:t>
      </w:r>
      <w:r w:rsidRPr="007132F7">
        <w:t>）首次响应文件提交截止时间</w:t>
      </w:r>
      <w:r w:rsidRPr="007132F7">
        <w:rPr>
          <w:snapToGrid w:val="0"/>
        </w:rPr>
        <w:t>、开</w:t>
      </w:r>
      <w:r w:rsidRPr="009942A6">
        <w:rPr>
          <w:snapToGrid w:val="0"/>
          <w:highlight w:val="yellow"/>
        </w:rPr>
        <w:t>启时间</w:t>
      </w:r>
      <w:r w:rsidRPr="009942A6">
        <w:rPr>
          <w:highlight w:val="yellow"/>
        </w:rPr>
        <w:t>：</w:t>
      </w:r>
      <w:r w:rsidRPr="009942A6">
        <w:rPr>
          <w:highlight w:val="yellow"/>
        </w:rPr>
        <w:t>201</w:t>
      </w:r>
      <w:r w:rsidR="0059519D" w:rsidRPr="009942A6">
        <w:rPr>
          <w:rFonts w:hint="eastAsia"/>
          <w:highlight w:val="yellow"/>
        </w:rPr>
        <w:t>8</w:t>
      </w:r>
      <w:r w:rsidRPr="009942A6">
        <w:rPr>
          <w:highlight w:val="yellow"/>
        </w:rPr>
        <w:t>年</w:t>
      </w:r>
      <w:r w:rsidR="007E53E2">
        <w:rPr>
          <w:rFonts w:cs="仿宋_GB2312" w:hint="eastAsia"/>
          <w:szCs w:val="24"/>
          <w:highlight w:val="yellow"/>
        </w:rPr>
        <w:t>7</w:t>
      </w:r>
      <w:r w:rsidRPr="009942A6">
        <w:rPr>
          <w:highlight w:val="yellow"/>
        </w:rPr>
        <w:t>月</w:t>
      </w:r>
      <w:r w:rsidR="007E53E2">
        <w:rPr>
          <w:rFonts w:cs="仿宋_GB2312" w:hint="eastAsia"/>
          <w:szCs w:val="24"/>
          <w:highlight w:val="yellow"/>
        </w:rPr>
        <w:t>13</w:t>
      </w:r>
      <w:r w:rsidRPr="009942A6">
        <w:rPr>
          <w:highlight w:val="yellow"/>
        </w:rPr>
        <w:t>日</w:t>
      </w:r>
      <w:r w:rsidR="0077491E">
        <w:rPr>
          <w:rFonts w:hint="eastAsia"/>
          <w:highlight w:val="yellow"/>
        </w:rPr>
        <w:t>09</w:t>
      </w:r>
      <w:r w:rsidRPr="009942A6">
        <w:rPr>
          <w:highlight w:val="yellow"/>
        </w:rPr>
        <w:t>：</w:t>
      </w:r>
      <w:r w:rsidR="001940D1" w:rsidRPr="009942A6">
        <w:rPr>
          <w:rFonts w:hint="eastAsia"/>
          <w:highlight w:val="yellow"/>
        </w:rPr>
        <w:t>0</w:t>
      </w:r>
      <w:r w:rsidRPr="009942A6">
        <w:rPr>
          <w:rFonts w:hint="eastAsia"/>
          <w:highlight w:val="yellow"/>
        </w:rPr>
        <w:t>0</w:t>
      </w:r>
      <w:r w:rsidRPr="009942A6">
        <w:rPr>
          <w:highlight w:val="yellow"/>
        </w:rPr>
        <w:t>（北京时间）。</w:t>
      </w:r>
      <w:r w:rsidRPr="007132F7">
        <w:t>届时请参加磋商的单位派授权代表出席项目采购会议。</w:t>
      </w:r>
    </w:p>
    <w:p w:rsidR="005553C8" w:rsidRPr="007132F7" w:rsidRDefault="005553C8" w:rsidP="00A40F1C">
      <w:pPr>
        <w:spacing w:line="440" w:lineRule="exact"/>
      </w:pPr>
      <w:r w:rsidRPr="007132F7">
        <w:t>2</w:t>
      </w:r>
      <w:r w:rsidRPr="007132F7">
        <w:t>）首次</w:t>
      </w:r>
      <w:r w:rsidRPr="007132F7">
        <w:rPr>
          <w:snapToGrid w:val="0"/>
        </w:rPr>
        <w:t>响应文件提交和开启</w:t>
      </w:r>
      <w:r w:rsidRPr="007132F7">
        <w:t>地点：</w:t>
      </w:r>
      <w:r w:rsidR="00054262" w:rsidRPr="00054262">
        <w:rPr>
          <w:rFonts w:hint="eastAsia"/>
          <w:highlight w:val="yellow"/>
        </w:rPr>
        <w:t>北京市海淀区</w:t>
      </w:r>
      <w:proofErr w:type="gramStart"/>
      <w:r w:rsidR="00054262" w:rsidRPr="00054262">
        <w:rPr>
          <w:rFonts w:hint="eastAsia"/>
          <w:highlight w:val="yellow"/>
        </w:rPr>
        <w:t>增光路</w:t>
      </w:r>
      <w:proofErr w:type="gramEnd"/>
      <w:r w:rsidR="00054262" w:rsidRPr="00054262">
        <w:rPr>
          <w:rFonts w:hint="eastAsia"/>
          <w:highlight w:val="yellow"/>
        </w:rPr>
        <w:t>45</w:t>
      </w:r>
      <w:r w:rsidR="00054262" w:rsidRPr="00054262">
        <w:rPr>
          <w:rFonts w:hint="eastAsia"/>
          <w:highlight w:val="yellow"/>
        </w:rPr>
        <w:t>号中国劳动关系学院办公楼三层会议室</w:t>
      </w:r>
      <w:r w:rsidRPr="00054262">
        <w:rPr>
          <w:highlight w:val="yellow"/>
        </w:rPr>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r w:rsidR="00100341" w:rsidRPr="00A40F1C">
        <w:rPr>
          <w:rFonts w:hint="eastAsia"/>
        </w:rPr>
        <w:t xml:space="preserve"> </w:t>
      </w:r>
    </w:p>
    <w:p w:rsidR="00A40F1C" w:rsidRPr="00A40F1C" w:rsidRDefault="00100341" w:rsidP="00A40F1C">
      <w:pPr>
        <w:widowControl/>
        <w:spacing w:line="440" w:lineRule="exact"/>
      </w:pPr>
      <w:r w:rsidRPr="007132F7">
        <w:t>联系人：</w:t>
      </w:r>
      <w:r w:rsidR="00A40F1C" w:rsidRPr="00A40F1C">
        <w:rPr>
          <w:rFonts w:hint="eastAsia"/>
        </w:rPr>
        <w:t>刘老师</w:t>
      </w:r>
      <w:r w:rsidR="00A40F1C" w:rsidRPr="00A40F1C">
        <w:rPr>
          <w:rFonts w:hint="eastAsia"/>
        </w:rPr>
        <w:t xml:space="preserve"> </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907C3C" w:rsidRDefault="005553C8" w:rsidP="00BF6995">
      <w:pPr>
        <w:spacing w:line="440" w:lineRule="exact"/>
        <w:jc w:val="right"/>
        <w:rPr>
          <w:highlight w:val="yellow"/>
        </w:rPr>
      </w:pPr>
      <w:r w:rsidRPr="009942A6">
        <w:rPr>
          <w:highlight w:val="yellow"/>
        </w:rPr>
        <w:t>201</w:t>
      </w:r>
      <w:r w:rsidR="0059519D" w:rsidRPr="009942A6">
        <w:rPr>
          <w:rFonts w:hint="eastAsia"/>
          <w:highlight w:val="yellow"/>
        </w:rPr>
        <w:t>8</w:t>
      </w:r>
      <w:r w:rsidRPr="009942A6">
        <w:rPr>
          <w:highlight w:val="yellow"/>
        </w:rPr>
        <w:t>年</w:t>
      </w:r>
      <w:r w:rsidR="007E53E2">
        <w:rPr>
          <w:rFonts w:cs="仿宋_GB2312" w:hint="eastAsia"/>
          <w:szCs w:val="24"/>
          <w:highlight w:val="yellow"/>
        </w:rPr>
        <w:t>7</w:t>
      </w:r>
      <w:r w:rsidRPr="009942A6">
        <w:rPr>
          <w:highlight w:val="yellow"/>
        </w:rPr>
        <w:t>月</w:t>
      </w:r>
      <w:r w:rsidR="007E53E2">
        <w:rPr>
          <w:rFonts w:hint="eastAsia"/>
          <w:highlight w:val="yellow"/>
        </w:rPr>
        <w:t>6</w:t>
      </w:r>
      <w:r w:rsidRPr="009942A6">
        <w:rPr>
          <w:highlight w:val="yellow"/>
        </w:rPr>
        <w:t>日</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054262">
        <w:rPr>
          <w:rFonts w:hint="eastAsia"/>
          <w:highlight w:val="yellow"/>
        </w:rPr>
        <w:lastRenderedPageBreak/>
        <w:t>附件</w:t>
      </w:r>
      <w:r w:rsidRPr="00054262">
        <w:rPr>
          <w:rFonts w:hint="eastAsia"/>
          <w:highlight w:val="yellow"/>
        </w:rPr>
        <w:t xml:space="preserve">  </w:t>
      </w:r>
      <w:r w:rsidR="00054262" w:rsidRPr="00054262">
        <w:rPr>
          <w:rFonts w:hint="eastAsia"/>
          <w:highlight w:val="yellow"/>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w:t>
            </w:r>
            <w:r w:rsidRPr="00054262">
              <w:rPr>
                <w:rFonts w:ascii="宋体" w:hint="eastAsia"/>
                <w:kern w:val="2"/>
                <w:szCs w:val="24"/>
              </w:rPr>
              <w:t xml:space="preserve">   </w:t>
            </w:r>
            <w:r w:rsidRPr="00054262">
              <w:rPr>
                <w:rFonts w:ascii="宋体" w:hAnsi="宋体" w:hint="eastAsia"/>
                <w:kern w:val="2"/>
                <w:szCs w:val="24"/>
              </w:rPr>
              <w:t>），无（</w:t>
            </w:r>
            <w:r w:rsidRPr="00054262">
              <w:rPr>
                <w:rFonts w:ascii="宋体" w:hint="eastAsia"/>
                <w:kern w:val="2"/>
                <w:szCs w:val="24"/>
              </w:rPr>
              <w:t xml:space="preserve">   </w:t>
            </w:r>
            <w:r w:rsidRPr="00054262">
              <w:rPr>
                <w:rFonts w:ascii="宋体" w:hAnsi="宋体" w:hint="eastAsia"/>
                <w:kern w:val="2"/>
                <w:szCs w:val="24"/>
              </w:rPr>
              <w:t>）</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054262">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15年</w:t>
            </w:r>
            <w:r w:rsidRPr="00054262">
              <w:rPr>
                <w:rFonts w:ascii="宋体" w:hAnsi="宋体"/>
                <w:kern w:val="2"/>
                <w:szCs w:val="24"/>
              </w:rPr>
              <w:t>1</w:t>
            </w:r>
            <w:r w:rsidRPr="00054262">
              <w:rPr>
                <w:rFonts w:ascii="宋体" w:hAnsi="宋体" w:hint="eastAsia"/>
                <w:kern w:val="2"/>
                <w:szCs w:val="24"/>
              </w:rPr>
              <w:t>月</w:t>
            </w:r>
            <w:r w:rsidRPr="00054262">
              <w:rPr>
                <w:rFonts w:ascii="宋体" w:hAnsi="宋体"/>
                <w:kern w:val="2"/>
                <w:szCs w:val="24"/>
              </w:rPr>
              <w:t>1</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9"/>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Pr>
                <w:rFonts w:asciiTheme="minorEastAsia" w:eastAsiaTheme="minorEastAsia" w:hAnsiTheme="minorEastAsia" w:hint="eastAsia"/>
                <w:sz w:val="24"/>
                <w:szCs w:val="24"/>
              </w:rPr>
              <w:t>中国劳动关系学院平安校园一期(消防建设)</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资金来源：财政资金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rsidP="0077491E">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采购文件的澄清：供应商如有需要澄清的问题，请</w:t>
            </w:r>
            <w:r w:rsidRPr="00907C3C">
              <w:rPr>
                <w:rFonts w:asciiTheme="minorEastAsia" w:eastAsiaTheme="minorEastAsia" w:hAnsiTheme="minorEastAsia"/>
                <w:sz w:val="24"/>
                <w:szCs w:val="24"/>
                <w:highlight w:val="yellow"/>
              </w:rPr>
              <w:t>于201</w:t>
            </w:r>
            <w:r w:rsidR="004E70FF" w:rsidRPr="00907C3C">
              <w:rPr>
                <w:rFonts w:asciiTheme="minorEastAsia" w:eastAsiaTheme="minorEastAsia" w:hAnsiTheme="minorEastAsia" w:hint="eastAsia"/>
                <w:sz w:val="24"/>
                <w:szCs w:val="24"/>
                <w:highlight w:val="yellow"/>
              </w:rPr>
              <w:t>8</w:t>
            </w:r>
            <w:r w:rsidRPr="00907C3C">
              <w:rPr>
                <w:rFonts w:asciiTheme="minorEastAsia" w:eastAsiaTheme="minorEastAsia" w:hAnsiTheme="minorEastAsia"/>
                <w:sz w:val="24"/>
                <w:szCs w:val="24"/>
                <w:highlight w:val="yellow"/>
              </w:rPr>
              <w:t>年</w:t>
            </w:r>
            <w:r w:rsidR="007E53E2">
              <w:rPr>
                <w:rFonts w:cs="仿宋_GB2312" w:hint="eastAsia"/>
                <w:szCs w:val="24"/>
                <w:highlight w:val="yellow"/>
              </w:rPr>
              <w:t>7</w:t>
            </w:r>
            <w:r w:rsidRPr="00907C3C">
              <w:rPr>
                <w:rFonts w:asciiTheme="minorEastAsia" w:eastAsiaTheme="minorEastAsia" w:hAnsiTheme="minorEastAsia"/>
                <w:sz w:val="24"/>
                <w:szCs w:val="24"/>
                <w:highlight w:val="yellow"/>
              </w:rPr>
              <w:t>月</w:t>
            </w:r>
            <w:r w:rsidR="007E53E2">
              <w:rPr>
                <w:rFonts w:cs="仿宋_GB2312" w:hint="eastAsia"/>
                <w:szCs w:val="24"/>
                <w:highlight w:val="yellow"/>
              </w:rPr>
              <w:t>1</w:t>
            </w:r>
            <w:r w:rsidR="0077491E">
              <w:rPr>
                <w:rFonts w:cs="仿宋_GB2312" w:hint="eastAsia"/>
                <w:szCs w:val="24"/>
                <w:highlight w:val="yellow"/>
              </w:rPr>
              <w:t>1</w:t>
            </w:r>
            <w:r w:rsidRPr="00907C3C">
              <w:rPr>
                <w:rFonts w:asciiTheme="minorEastAsia" w:eastAsiaTheme="minorEastAsia" w:hAnsiTheme="minorEastAsia"/>
                <w:sz w:val="24"/>
                <w:szCs w:val="24"/>
                <w:highlight w:val="yellow"/>
              </w:rPr>
              <w:t>日前</w:t>
            </w:r>
            <w:r w:rsidRPr="007132F7">
              <w:rPr>
                <w:rFonts w:asciiTheme="minorEastAsia" w:eastAsiaTheme="minorEastAsia" w:hAnsiTheme="minorEastAsia"/>
                <w:sz w:val="24"/>
                <w:szCs w:val="24"/>
              </w:rPr>
              <w:t>将需澄清问题电子文档发送至</w:t>
            </w:r>
            <w:r w:rsidR="00050F64" w:rsidRPr="00050F64">
              <w:rPr>
                <w:rFonts w:asciiTheme="minorEastAsia" w:eastAsiaTheme="minorEastAsia" w:hAnsiTheme="minorEastAsia" w:hint="eastAsia"/>
                <w:sz w:val="24"/>
                <w:szCs w:val="24"/>
              </w:rPr>
              <w:t>：cgzb666@sina.com</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Default="0007081A">
            <w:pPr>
              <w:pStyle w:val="aff4"/>
              <w:rPr>
                <w:rFonts w:asciiTheme="minorEastAsia" w:hAnsiTheme="minorEastAsia"/>
                <w:bCs/>
                <w:sz w:val="24"/>
                <w:szCs w:val="24"/>
              </w:rPr>
            </w:pPr>
            <w:r w:rsidRPr="0007081A">
              <w:rPr>
                <w:rFonts w:asciiTheme="minorEastAsia" w:hAnsiTheme="minorEastAsia" w:hint="eastAsia"/>
                <w:bCs/>
                <w:sz w:val="24"/>
                <w:szCs w:val="24"/>
              </w:rPr>
              <w:t>招标范围：</w:t>
            </w:r>
            <w:r w:rsidR="00050F64" w:rsidRPr="00A40F1C">
              <w:rPr>
                <w:rFonts w:hint="eastAsia"/>
                <w:sz w:val="24"/>
                <w:szCs w:val="24"/>
              </w:rPr>
              <w:t>工程量清单范围内的所有消防系统改造施工</w:t>
            </w:r>
            <w:r w:rsidR="00050F64">
              <w:rPr>
                <w:rFonts w:hint="eastAsia"/>
                <w:sz w:val="24"/>
                <w:szCs w:val="24"/>
              </w:rPr>
              <w:t>。</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报价范围：应包含为完成本项目采购内容和采购范围、并满足</w:t>
            </w:r>
            <w:r w:rsidRPr="007132F7">
              <w:rPr>
                <w:rFonts w:asciiTheme="minorEastAsia" w:eastAsiaTheme="minorEastAsia" w:hAnsiTheme="minorEastAsia" w:hint="eastAsia"/>
                <w:sz w:val="24"/>
                <w:szCs w:val="24"/>
              </w:rPr>
              <w:t>技术需求书</w:t>
            </w:r>
            <w:r w:rsidRPr="007132F7">
              <w:rPr>
                <w:rFonts w:asciiTheme="minorEastAsia" w:eastAsiaTheme="minorEastAsia" w:hAnsiTheme="minorEastAsia"/>
                <w:sz w:val="24"/>
                <w:szCs w:val="24"/>
              </w:rPr>
              <w:t>要求验收合格所需要的全部费用，</w:t>
            </w:r>
            <w:r w:rsidRPr="007132F7">
              <w:rPr>
                <w:rFonts w:asciiTheme="minorEastAsia" w:eastAsiaTheme="minorEastAsia" w:hAnsiTheme="minorEastAsia" w:hint="eastAsia"/>
                <w:sz w:val="24"/>
                <w:szCs w:val="24"/>
              </w:rPr>
              <w:t>且</w:t>
            </w:r>
            <w:r w:rsidRPr="007132F7">
              <w:rPr>
                <w:rFonts w:asciiTheme="minorEastAsia" w:eastAsiaTheme="minorEastAsia" w:hAnsiTheme="minorEastAsia"/>
                <w:sz w:val="24"/>
                <w:szCs w:val="24"/>
              </w:rPr>
              <w:t>已包含增值税等</w:t>
            </w:r>
            <w:r w:rsidRPr="007132F7">
              <w:rPr>
                <w:rFonts w:asciiTheme="minorEastAsia" w:eastAsiaTheme="minorEastAsia" w:hAnsiTheme="minorEastAsia"/>
                <w:kern w:val="24"/>
                <w:sz w:val="24"/>
                <w:szCs w:val="24"/>
              </w:rPr>
              <w:t>各项税费</w:t>
            </w:r>
            <w:r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CC1BF4" w:rsidP="00100341">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磋商保证金</w:t>
            </w:r>
            <w:r w:rsidR="00100341">
              <w:rPr>
                <w:rFonts w:asciiTheme="minorEastAsia" w:eastAsiaTheme="minorEastAsia" w:hAnsiTheme="minorEastAsia" w:hint="eastAsia"/>
                <w:sz w:val="24"/>
                <w:szCs w:val="24"/>
              </w:rPr>
              <w:t>:本项目不适用</w:t>
            </w:r>
            <w:r w:rsidR="00100341" w:rsidRPr="007132F7">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响应有效期：自首次响应文件提交截止之日起</w:t>
            </w:r>
            <w:r w:rsidRPr="007132F7">
              <w:rPr>
                <w:rFonts w:asciiTheme="minorEastAsia" w:eastAsiaTheme="minorEastAsia" w:hAnsiTheme="minorEastAsia"/>
                <w:sz w:val="24"/>
                <w:szCs w:val="24"/>
                <w:u w:val="single"/>
              </w:rPr>
              <w:t>90</w:t>
            </w:r>
            <w:r w:rsidRPr="007132F7">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9942A6">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响应文件的提交数量：正本一份，副本</w:t>
            </w:r>
            <w:r w:rsidR="009942A6">
              <w:rPr>
                <w:rFonts w:asciiTheme="minorEastAsia" w:eastAsiaTheme="minorEastAsia" w:hAnsiTheme="minorEastAsia" w:hint="eastAsia"/>
                <w:sz w:val="24"/>
                <w:szCs w:val="24"/>
              </w:rPr>
              <w:t>二</w:t>
            </w:r>
            <w:r w:rsidRPr="007132F7">
              <w:rPr>
                <w:rFonts w:asciiTheme="minorEastAsia" w:eastAsiaTheme="minorEastAsia" w:hAnsiTheme="minorEastAsia"/>
                <w:sz w:val="24"/>
                <w:szCs w:val="24"/>
              </w:rPr>
              <w:t>份，电子文档（U盘）一份。</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25500B">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首次响应文件提交截止时间和地点</w:t>
            </w:r>
            <w:r w:rsidRPr="007132F7">
              <w:rPr>
                <w:rFonts w:asciiTheme="minorEastAsia" w:eastAsiaTheme="minorEastAsia" w:hAnsiTheme="minorEastAsia" w:hint="eastAsia"/>
                <w:sz w:val="24"/>
                <w:szCs w:val="24"/>
              </w:rPr>
              <w:t>：</w:t>
            </w:r>
            <w:r w:rsidRPr="007132F7">
              <w:rPr>
                <w:rFonts w:asciiTheme="minorEastAsia" w:eastAsiaTheme="minorEastAsia" w:hAnsiTheme="minorEastAsia"/>
                <w:sz w:val="24"/>
                <w:szCs w:val="24"/>
              </w:rPr>
              <w:t>见</w:t>
            </w:r>
            <w:r w:rsidR="00587009">
              <w:rPr>
                <w:rFonts w:asciiTheme="minorEastAsia" w:eastAsiaTheme="minorEastAsia" w:hAnsiTheme="minorEastAsia" w:hint="eastAsia"/>
                <w:sz w:val="24"/>
                <w:szCs w:val="24"/>
              </w:rPr>
              <w:t>采购邀请</w:t>
            </w:r>
            <w:r w:rsidRPr="007132F7">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1104B5" w:rsidRDefault="00613082" w:rsidP="00750197">
            <w:pPr>
              <w:pStyle w:val="aff4"/>
              <w:rPr>
                <w:rFonts w:asciiTheme="minorEastAsia" w:eastAsiaTheme="minorEastAsia" w:hAnsiTheme="minorEastAsia"/>
                <w:sz w:val="24"/>
                <w:szCs w:val="24"/>
              </w:rPr>
            </w:pPr>
            <w:r w:rsidRPr="001104B5">
              <w:rPr>
                <w:rFonts w:asciiTheme="minorEastAsia" w:eastAsiaTheme="minorEastAsia" w:hAnsiTheme="minorEastAsia" w:hint="eastAsia"/>
                <w:sz w:val="24"/>
                <w:szCs w:val="24"/>
              </w:rPr>
              <w:t>履约保证金金额：</w:t>
            </w:r>
            <w:r w:rsidR="00E71E1F" w:rsidRPr="001104B5">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北京校区：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踏勘时间：2018年</w:t>
            </w:r>
            <w:r w:rsidR="007E53E2">
              <w:rPr>
                <w:rFonts w:asciiTheme="minorEastAsia" w:eastAsiaTheme="minorEastAsia" w:hAnsiTheme="minorEastAsia" w:hint="eastAsia"/>
                <w:sz w:val="24"/>
                <w:szCs w:val="24"/>
                <w:highlight w:val="yellow"/>
              </w:rPr>
              <w:t>7</w:t>
            </w:r>
            <w:r w:rsidRPr="00050F64">
              <w:rPr>
                <w:rFonts w:asciiTheme="minorEastAsia" w:eastAsiaTheme="minorEastAsia" w:hAnsiTheme="minorEastAsia" w:hint="eastAsia"/>
                <w:sz w:val="24"/>
                <w:szCs w:val="24"/>
                <w:highlight w:val="yellow"/>
              </w:rPr>
              <w:t>月</w:t>
            </w:r>
            <w:r w:rsidR="007E53E2">
              <w:rPr>
                <w:rFonts w:asciiTheme="minorEastAsia" w:eastAsiaTheme="minorEastAsia" w:hAnsiTheme="minorEastAsia" w:hint="eastAsia"/>
                <w:sz w:val="24"/>
                <w:szCs w:val="24"/>
                <w:highlight w:val="yellow"/>
              </w:rPr>
              <w:t>10</w:t>
            </w:r>
            <w:r w:rsidRPr="00050F64">
              <w:rPr>
                <w:rFonts w:asciiTheme="minorEastAsia" w:eastAsiaTheme="minorEastAsia" w:hAnsiTheme="minorEastAsia" w:hint="eastAsia"/>
                <w:sz w:val="24"/>
                <w:szCs w:val="24"/>
                <w:highlight w:val="yellow"/>
              </w:rPr>
              <w:t>日上午9点</w:t>
            </w:r>
            <w:r w:rsidR="00A54B10">
              <w:rPr>
                <w:rFonts w:asciiTheme="minorEastAsia" w:eastAsiaTheme="minorEastAsia" w:hAnsiTheme="minorEastAsia" w:hint="eastAsia"/>
                <w:sz w:val="24"/>
                <w:szCs w:val="24"/>
                <w:highlight w:val="yellow"/>
              </w:rPr>
              <w:t>0</w:t>
            </w:r>
            <w:r w:rsidRPr="00050F64">
              <w:rPr>
                <w:rFonts w:asciiTheme="minorEastAsia" w:eastAsiaTheme="minorEastAsia" w:hAnsiTheme="minorEastAsia" w:hint="eastAsia"/>
                <w:sz w:val="24"/>
                <w:szCs w:val="24"/>
                <w:highlight w:val="yellow"/>
              </w:rPr>
              <w:t>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集合地点：北京市海淀区</w:t>
            </w:r>
            <w:proofErr w:type="gramStart"/>
            <w:r w:rsidRPr="00050F64">
              <w:rPr>
                <w:rFonts w:asciiTheme="minorEastAsia" w:eastAsiaTheme="minorEastAsia" w:hAnsiTheme="minorEastAsia" w:hint="eastAsia"/>
                <w:sz w:val="24"/>
                <w:szCs w:val="24"/>
                <w:highlight w:val="yellow"/>
              </w:rPr>
              <w:t>增光路</w:t>
            </w:r>
            <w:proofErr w:type="gramEnd"/>
            <w:r w:rsidRPr="00050F64">
              <w:rPr>
                <w:rFonts w:asciiTheme="minorEastAsia" w:eastAsiaTheme="minorEastAsia" w:hAnsiTheme="minorEastAsia" w:hint="eastAsia"/>
                <w:sz w:val="24"/>
                <w:szCs w:val="24"/>
                <w:highlight w:val="yellow"/>
              </w:rPr>
              <w:t>45号中国劳动关系学院办公楼前</w:t>
            </w:r>
          </w:p>
          <w:p w:rsidR="00050F64" w:rsidRPr="00935F32" w:rsidRDefault="00050F64" w:rsidP="00050F64">
            <w:pPr>
              <w:pStyle w:val="afff"/>
              <w:rPr>
                <w:rFonts w:asciiTheme="minorEastAsia" w:eastAsiaTheme="minorEastAsia" w:hAnsiTheme="minorEastAsia"/>
                <w:sz w:val="24"/>
                <w:szCs w:val="24"/>
                <w:highlight w:val="yellow"/>
              </w:rPr>
            </w:pPr>
          </w:p>
          <w:p w:rsidR="00050F64" w:rsidRPr="00935F32" w:rsidRDefault="00050F64" w:rsidP="00050F64">
            <w:pPr>
              <w:pStyle w:val="afff"/>
              <w:rPr>
                <w:rFonts w:asciiTheme="minorEastAsia" w:eastAsiaTheme="minorEastAsia" w:hAnsiTheme="minorEastAsia"/>
                <w:sz w:val="24"/>
                <w:szCs w:val="24"/>
                <w:highlight w:val="yellow"/>
              </w:rPr>
            </w:pPr>
            <w:r w:rsidRPr="00935F32">
              <w:rPr>
                <w:rFonts w:asciiTheme="minorEastAsia" w:eastAsiaTheme="minorEastAsia" w:hAnsiTheme="minorEastAsia" w:hint="eastAsia"/>
                <w:sz w:val="24"/>
                <w:szCs w:val="24"/>
                <w:highlight w:val="yellow"/>
              </w:rPr>
              <w:t>涿州校区：</w:t>
            </w:r>
          </w:p>
          <w:p w:rsidR="00050F64" w:rsidRPr="00050F64" w:rsidRDefault="00050F64" w:rsidP="00050F64">
            <w:pPr>
              <w:pStyle w:val="afff"/>
              <w:rPr>
                <w:rFonts w:asciiTheme="minorEastAsia" w:eastAsiaTheme="minorEastAsia" w:hAnsiTheme="minorEastAsia"/>
                <w:sz w:val="24"/>
                <w:szCs w:val="24"/>
                <w:highlight w:val="yellow"/>
              </w:rPr>
            </w:pPr>
            <w:r w:rsidRPr="00050F64">
              <w:rPr>
                <w:rFonts w:asciiTheme="minorEastAsia" w:eastAsiaTheme="minorEastAsia" w:hAnsiTheme="minorEastAsia" w:hint="eastAsia"/>
                <w:sz w:val="24"/>
                <w:szCs w:val="24"/>
                <w:highlight w:val="yellow"/>
              </w:rPr>
              <w:t>踏勘时间：2018年</w:t>
            </w:r>
            <w:r w:rsidR="00FD0033">
              <w:rPr>
                <w:rFonts w:asciiTheme="minorEastAsia" w:eastAsiaTheme="minorEastAsia" w:hAnsiTheme="minorEastAsia" w:hint="eastAsia"/>
                <w:sz w:val="24"/>
                <w:szCs w:val="24"/>
                <w:highlight w:val="yellow"/>
              </w:rPr>
              <w:t>7</w:t>
            </w:r>
            <w:r w:rsidRPr="00050F64">
              <w:rPr>
                <w:rFonts w:asciiTheme="minorEastAsia" w:eastAsiaTheme="minorEastAsia" w:hAnsiTheme="minorEastAsia" w:hint="eastAsia"/>
                <w:sz w:val="24"/>
                <w:szCs w:val="24"/>
                <w:highlight w:val="yellow"/>
              </w:rPr>
              <w:t>月</w:t>
            </w:r>
            <w:r w:rsidR="00FD0033">
              <w:rPr>
                <w:rFonts w:asciiTheme="minorEastAsia" w:eastAsiaTheme="minorEastAsia" w:hAnsiTheme="minorEastAsia" w:hint="eastAsia"/>
                <w:sz w:val="24"/>
                <w:szCs w:val="24"/>
                <w:highlight w:val="yellow"/>
              </w:rPr>
              <w:t>10</w:t>
            </w:r>
            <w:r w:rsidRPr="00050F64">
              <w:rPr>
                <w:rFonts w:asciiTheme="minorEastAsia" w:eastAsiaTheme="minorEastAsia" w:hAnsiTheme="minorEastAsia" w:hint="eastAsia"/>
                <w:sz w:val="24"/>
                <w:szCs w:val="24"/>
                <w:highlight w:val="yellow"/>
              </w:rPr>
              <w:t>日</w:t>
            </w:r>
            <w:r>
              <w:rPr>
                <w:rFonts w:asciiTheme="minorEastAsia" w:eastAsiaTheme="minorEastAsia" w:hAnsiTheme="minorEastAsia" w:hint="eastAsia"/>
                <w:sz w:val="24"/>
                <w:szCs w:val="24"/>
                <w:highlight w:val="yellow"/>
              </w:rPr>
              <w:t>下午</w:t>
            </w:r>
            <w:r w:rsidR="00A54B10">
              <w:rPr>
                <w:rFonts w:asciiTheme="minorEastAsia" w:eastAsiaTheme="minorEastAsia" w:hAnsiTheme="minorEastAsia" w:hint="eastAsia"/>
                <w:sz w:val="24"/>
                <w:szCs w:val="24"/>
                <w:highlight w:val="yellow"/>
              </w:rPr>
              <w:t>1</w:t>
            </w:r>
            <w:r w:rsidRPr="00050F64">
              <w:rPr>
                <w:rFonts w:asciiTheme="minorEastAsia" w:eastAsiaTheme="minorEastAsia" w:hAnsiTheme="minorEastAsia" w:hint="eastAsia"/>
                <w:sz w:val="24"/>
                <w:szCs w:val="24"/>
                <w:highlight w:val="yellow"/>
              </w:rPr>
              <w:t>点30分</w:t>
            </w:r>
          </w:p>
          <w:p w:rsidR="00050F64" w:rsidRDefault="00050F64" w:rsidP="00050F64">
            <w:pPr>
              <w:pStyle w:val="afff"/>
              <w:rPr>
                <w:rFonts w:asciiTheme="minorEastAsia" w:eastAsiaTheme="minorEastAsia" w:hAnsiTheme="minorEastAsia"/>
                <w:sz w:val="24"/>
                <w:szCs w:val="24"/>
              </w:rPr>
            </w:pPr>
            <w:r w:rsidRPr="00050F64">
              <w:rPr>
                <w:rFonts w:asciiTheme="minorEastAsia" w:eastAsiaTheme="minorEastAsia" w:hAnsiTheme="minorEastAsia" w:hint="eastAsia"/>
                <w:sz w:val="24"/>
                <w:szCs w:val="24"/>
                <w:highlight w:val="yellow"/>
              </w:rPr>
              <w:t>集合地点：</w:t>
            </w:r>
            <w:r w:rsidRPr="00935F32">
              <w:rPr>
                <w:rFonts w:asciiTheme="minorEastAsia" w:eastAsiaTheme="minorEastAsia" w:hAnsiTheme="minorEastAsia" w:hint="eastAsia"/>
                <w:sz w:val="24"/>
                <w:szCs w:val="24"/>
                <w:highlight w:val="yellow"/>
              </w:rPr>
              <w:t>河北省涿州市东城坊镇宁</w:t>
            </w:r>
            <w:proofErr w:type="gramStart"/>
            <w:r w:rsidRPr="00935F32">
              <w:rPr>
                <w:rFonts w:asciiTheme="minorEastAsia" w:eastAsiaTheme="minorEastAsia" w:hAnsiTheme="minorEastAsia" w:hint="eastAsia"/>
                <w:sz w:val="24"/>
                <w:szCs w:val="24"/>
                <w:highlight w:val="yellow"/>
              </w:rPr>
              <w:t>村</w:t>
            </w:r>
            <w:r w:rsidRPr="00050F64">
              <w:rPr>
                <w:rFonts w:asciiTheme="minorEastAsia" w:eastAsiaTheme="minorEastAsia" w:hAnsiTheme="minorEastAsia" w:hint="eastAsia"/>
                <w:sz w:val="24"/>
                <w:szCs w:val="24"/>
                <w:highlight w:val="yellow"/>
              </w:rPr>
              <w:t>中国</w:t>
            </w:r>
            <w:proofErr w:type="gramEnd"/>
            <w:r w:rsidRPr="00050F64">
              <w:rPr>
                <w:rFonts w:asciiTheme="minorEastAsia" w:eastAsiaTheme="minorEastAsia" w:hAnsiTheme="minorEastAsia" w:hint="eastAsia"/>
                <w:sz w:val="24"/>
                <w:szCs w:val="24"/>
                <w:highlight w:val="yellow"/>
              </w:rPr>
              <w:t>劳动关系学院办公楼前</w:t>
            </w:r>
          </w:p>
          <w:p w:rsidR="00050F64" w:rsidRDefault="00050F64" w:rsidP="00050F64">
            <w:pPr>
              <w:pStyle w:val="afff"/>
              <w:rPr>
                <w:rFonts w:asciiTheme="minorEastAsia" w:eastAsiaTheme="minorEastAsia" w:hAnsiTheme="minorEastAsia"/>
                <w:sz w:val="24"/>
                <w:szCs w:val="24"/>
              </w:rPr>
            </w:pPr>
          </w:p>
          <w:p w:rsidR="001B3BC1" w:rsidRPr="00050F64" w:rsidRDefault="00050F64" w:rsidP="00050F64">
            <w:pPr>
              <w:shd w:val="clear" w:color="auto" w:fill="FFFFFF"/>
              <w:spacing w:line="240" w:lineRule="auto"/>
              <w:ind w:firstLineChars="0" w:firstLine="0"/>
              <w:rPr>
                <w:rFonts w:asciiTheme="minorEastAsia" w:eastAsiaTheme="minorEastAsia" w:hAnsiTheme="minorEastAsia"/>
                <w:szCs w:val="24"/>
              </w:rPr>
            </w:pPr>
            <w:r>
              <w:rPr>
                <w:rFonts w:asciiTheme="minorEastAsia" w:hAnsiTheme="minorEastAsia" w:cs="宋体" w:hint="eastAsia"/>
                <w:szCs w:val="24"/>
              </w:rPr>
              <w:t>特别提醒：</w:t>
            </w:r>
            <w:r w:rsidRPr="002F6405">
              <w:rPr>
                <w:rFonts w:ascii="宋体" w:hAnsi="宋体" w:cs="宋体" w:hint="eastAsia"/>
                <w:szCs w:val="24"/>
              </w:rPr>
              <w:t>已报名的供应商务必按时到达集合地点参与学院统一踏勘，学院不再另</w:t>
            </w:r>
            <w:r>
              <w:rPr>
                <w:rFonts w:ascii="宋体" w:hAnsi="宋体" w:cs="宋体" w:hint="eastAsia"/>
                <w:szCs w:val="24"/>
              </w:rPr>
              <w:t>外组织踏勘，未参与踏勘的投标供应商将视为对现场情况已充分了解。</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r w:rsidR="006F31CA" w:rsidRPr="007132F7">
        <w:rPr>
          <w:rFonts w:hint="eastAsia"/>
          <w:kern w:val="24"/>
        </w:rPr>
        <w:t>所报产品</w:t>
      </w:r>
      <w:r w:rsidRPr="007132F7">
        <w:rPr>
          <w:rFonts w:hint="eastAsia"/>
          <w:kern w:val="24"/>
        </w:rPr>
        <w:t>如涉及计算机信息系统安全专用产品的，须具有公安部颁发的计算机信息系统安全专用产品销售许可证。</w:t>
      </w:r>
      <w:r w:rsidR="006F31CA" w:rsidRPr="007132F7">
        <w:rPr>
          <w:rFonts w:hint="eastAsia"/>
          <w:kern w:val="24"/>
        </w:rPr>
        <w:t>所报产品</w:t>
      </w:r>
      <w:r w:rsidRPr="007132F7">
        <w:rPr>
          <w:rFonts w:hint="eastAsia"/>
          <w:kern w:val="24"/>
        </w:rPr>
        <w:t>如有属于开展国家信息安全产品认证产品范围的，须具有由中国信息安全认证中心按国家标准认证颁发的有效认证证书。</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如</w:t>
      </w:r>
      <w:r w:rsidR="0064198E" w:rsidRPr="007132F7">
        <w:rPr>
          <w:rFonts w:hint="eastAsia"/>
          <w:kern w:val="24"/>
        </w:rPr>
        <w:t>供应商</w:t>
      </w:r>
      <w:r w:rsidRPr="007132F7">
        <w:rPr>
          <w:rFonts w:hint="eastAsia"/>
          <w:kern w:val="24"/>
        </w:rPr>
        <w:t>组成联合体投标，则联合体须符合法律法规的规定：</w:t>
      </w:r>
    </w:p>
    <w:p w:rsidR="00D15221" w:rsidRPr="007132F7" w:rsidRDefault="00D15221" w:rsidP="00D15221">
      <w:pPr>
        <w:ind w:firstLineChars="0"/>
        <w:rPr>
          <w:kern w:val="24"/>
        </w:rPr>
      </w:pPr>
      <w:r w:rsidRPr="007132F7">
        <w:rPr>
          <w:rFonts w:hint="eastAsia"/>
          <w:kern w:val="24"/>
        </w:rPr>
        <w:t>3.1.</w:t>
      </w:r>
      <w:r w:rsidR="00A40F1C">
        <w:rPr>
          <w:rFonts w:hint="eastAsia"/>
          <w:kern w:val="24"/>
        </w:rPr>
        <w:t>5</w:t>
      </w:r>
      <w:r w:rsidRPr="007132F7">
        <w:rPr>
          <w:rFonts w:hint="eastAsia"/>
          <w:kern w:val="24"/>
        </w:rPr>
        <w:t>.1</w:t>
      </w:r>
      <w:r w:rsidRPr="007132F7">
        <w:rPr>
          <w:rFonts w:hint="eastAsia"/>
          <w:kern w:val="24"/>
        </w:rPr>
        <w:t>联合体各成员单位均须满足《中华人民共和国政府采购法》第二十二条规定的条件，联合体各方中至少应当有一方符合其他</w:t>
      </w:r>
      <w:r w:rsidR="0064198E" w:rsidRPr="007132F7">
        <w:rPr>
          <w:rFonts w:hint="eastAsia"/>
          <w:kern w:val="24"/>
        </w:rPr>
        <w:t>供应商</w:t>
      </w:r>
      <w:r w:rsidRPr="007132F7">
        <w:rPr>
          <w:rFonts w:hint="eastAsia"/>
          <w:kern w:val="24"/>
        </w:rPr>
        <w:t>资格要求，联合体成员资质须与其在联合体中的分工相匹配。</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.2</w:t>
      </w:r>
      <w:r w:rsidRPr="007132F7">
        <w:rPr>
          <w:rFonts w:hint="eastAsia"/>
          <w:kern w:val="24"/>
        </w:rPr>
        <w:t>联合体中有同类资质的供应</w:t>
      </w:r>
      <w:proofErr w:type="gramStart"/>
      <w:r w:rsidRPr="007132F7">
        <w:rPr>
          <w:rFonts w:hint="eastAsia"/>
          <w:kern w:val="24"/>
        </w:rPr>
        <w:t>商按照</w:t>
      </w:r>
      <w:proofErr w:type="gramEnd"/>
      <w:r w:rsidRPr="007132F7">
        <w:rPr>
          <w:rFonts w:hint="eastAsia"/>
          <w:kern w:val="24"/>
        </w:rPr>
        <w:t>联合体分工承担相同工作的，应当按照资质等级较低的供应商确定资质等级。</w:t>
      </w:r>
    </w:p>
    <w:p w:rsidR="00D15221" w:rsidRPr="007132F7" w:rsidRDefault="00D15221" w:rsidP="00342035">
      <w:pPr>
        <w:rPr>
          <w:kern w:val="24"/>
        </w:rPr>
      </w:pPr>
      <w:r w:rsidRPr="007132F7">
        <w:rPr>
          <w:rFonts w:hint="eastAsia"/>
          <w:kern w:val="24"/>
        </w:rPr>
        <w:t>3.1.</w:t>
      </w:r>
      <w:r w:rsidR="00A40F1C">
        <w:rPr>
          <w:rFonts w:hint="eastAsia"/>
          <w:kern w:val="24"/>
        </w:rPr>
        <w:t>5</w:t>
      </w:r>
      <w:r w:rsidRPr="007132F7">
        <w:rPr>
          <w:rFonts w:hint="eastAsia"/>
          <w:kern w:val="24"/>
        </w:rPr>
        <w:t>.3</w:t>
      </w:r>
      <w:r w:rsidRPr="007132F7">
        <w:rPr>
          <w:rFonts w:hint="eastAsia"/>
          <w:kern w:val="24"/>
        </w:rPr>
        <w:t>以联合体形</w:t>
      </w:r>
      <w:proofErr w:type="gramStart"/>
      <w:r w:rsidRPr="007132F7">
        <w:rPr>
          <w:rFonts w:hint="eastAsia"/>
          <w:kern w:val="24"/>
        </w:rPr>
        <w:t>式参加</w:t>
      </w:r>
      <w:proofErr w:type="gramEnd"/>
      <w:r w:rsidRPr="007132F7">
        <w:rPr>
          <w:rFonts w:hint="eastAsia"/>
          <w:kern w:val="24"/>
        </w:rPr>
        <w:t>政府采购活动的，联合体各方不得再单独参加或者</w:t>
      </w:r>
      <w:r w:rsidRPr="007132F7">
        <w:rPr>
          <w:rFonts w:hint="eastAsia"/>
          <w:kern w:val="24"/>
        </w:rPr>
        <w:lastRenderedPageBreak/>
        <w:t>与其</w:t>
      </w:r>
      <w:proofErr w:type="gramStart"/>
      <w:r w:rsidRPr="007132F7">
        <w:rPr>
          <w:rFonts w:hint="eastAsia"/>
          <w:kern w:val="24"/>
        </w:rPr>
        <w:t>他供应</w:t>
      </w:r>
      <w:proofErr w:type="gramEnd"/>
      <w:r w:rsidRPr="007132F7">
        <w:rPr>
          <w:rFonts w:hint="eastAsia"/>
          <w:kern w:val="24"/>
        </w:rPr>
        <w:t>商另外组成联合体参加同一合同项下的政府采购活动。</w:t>
      </w:r>
    </w:p>
    <w:p w:rsidR="00D15221" w:rsidRPr="007132F7" w:rsidRDefault="00D15221" w:rsidP="00342035">
      <w:pPr>
        <w:ind w:firstLineChars="150" w:firstLine="360"/>
        <w:rPr>
          <w:kern w:val="24"/>
        </w:rPr>
      </w:pPr>
      <w:r w:rsidRPr="007132F7">
        <w:rPr>
          <w:rFonts w:hint="eastAsia"/>
          <w:kern w:val="24"/>
        </w:rPr>
        <w:t>3.1.</w:t>
      </w:r>
      <w:r w:rsidR="00A40F1C">
        <w:rPr>
          <w:rFonts w:hint="eastAsia"/>
          <w:kern w:val="24"/>
        </w:rPr>
        <w:t>5</w:t>
      </w:r>
      <w:r w:rsidRPr="007132F7">
        <w:rPr>
          <w:rFonts w:hint="eastAsia"/>
          <w:kern w:val="24"/>
        </w:rPr>
        <w:t>.4</w:t>
      </w:r>
      <w:r w:rsidRPr="007132F7">
        <w:rPr>
          <w:rFonts w:hint="eastAsia"/>
          <w:kern w:val="24"/>
        </w:rPr>
        <w:t>联合体各方应签订联合体投标协议，明确各方拟承担的工作和责任，并指定联合体牵头单位，授权其代表所有联合体成员负责本项目投标和合同实施阶段的主办、协调工作。联合体牵头单位必须承担主要工作任务。该联合体投标协议应当作为</w:t>
      </w:r>
      <w:r w:rsidR="004631F6" w:rsidRPr="007132F7">
        <w:rPr>
          <w:rFonts w:hint="eastAsia"/>
          <w:kern w:val="24"/>
        </w:rPr>
        <w:t>响应文件</w:t>
      </w:r>
      <w:r w:rsidRPr="007132F7">
        <w:rPr>
          <w:rFonts w:hint="eastAsia"/>
          <w:kern w:val="24"/>
        </w:rPr>
        <w:t>的组成部分，与</w:t>
      </w:r>
      <w:r w:rsidR="004631F6" w:rsidRPr="007132F7">
        <w:rPr>
          <w:rFonts w:hint="eastAsia"/>
          <w:kern w:val="24"/>
        </w:rPr>
        <w:t>响应文件</w:t>
      </w:r>
      <w:r w:rsidRPr="007132F7">
        <w:rPr>
          <w:rFonts w:hint="eastAsia"/>
          <w:kern w:val="24"/>
        </w:rPr>
        <w:t>其他内容同时递交。联合体中标的，联合体各方应当共同与采购人签订合同，采购人就合同约定的事项对采购人承担连带责任，若联合体中任</w:t>
      </w:r>
      <w:proofErr w:type="gramStart"/>
      <w:r w:rsidRPr="007132F7">
        <w:rPr>
          <w:rFonts w:hint="eastAsia"/>
          <w:kern w:val="24"/>
        </w:rPr>
        <w:t>一</w:t>
      </w:r>
      <w:proofErr w:type="gramEnd"/>
      <w:r w:rsidRPr="007132F7">
        <w:rPr>
          <w:rFonts w:hint="eastAsia"/>
          <w:kern w:val="24"/>
        </w:rPr>
        <w:t>成员单位中途退出，则该联合体的投标无效。</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w:t>
      </w:r>
      <w:r w:rsidRPr="007132F7">
        <w:lastRenderedPageBreak/>
        <w:t>传真、电子邮件等，下同），送达所有与通知有关的已登记备案并领取了磋商采购文件的供应商（潜在供应商），传真号码以供应商的登记为准。供应商应于收到通知的当日以书面方式予以回复确认。因登记有误或传真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将书面答复发给每个购买采购文件的潜在供应商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w:t>
      </w:r>
      <w:r w:rsidRPr="007132F7">
        <w:lastRenderedPageBreak/>
        <w:t>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9942A6">
      <w:pP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r w:rsidR="009942A6" w:rsidRPr="001104B5">
        <w:rPr>
          <w:rFonts w:ascii="宋体" w:hAnsi="宋体"/>
          <w:szCs w:val="24"/>
        </w:rPr>
        <w:t>201</w:t>
      </w:r>
      <w:r w:rsidR="009942A6">
        <w:rPr>
          <w:rFonts w:ascii="宋体" w:hAnsi="宋体" w:hint="eastAsia"/>
          <w:szCs w:val="24"/>
        </w:rPr>
        <w:t>8</w:t>
      </w:r>
      <w:r w:rsidR="009942A6" w:rsidRPr="001104B5">
        <w:rPr>
          <w:rFonts w:ascii="宋体" w:hAnsi="宋体"/>
          <w:szCs w:val="24"/>
        </w:rPr>
        <w:t>-20</w:t>
      </w:r>
      <w:r w:rsidR="009942A6">
        <w:rPr>
          <w:rFonts w:ascii="宋体" w:hAnsi="宋体" w:hint="eastAsia"/>
          <w:szCs w:val="24"/>
        </w:rPr>
        <w:t>20</w:t>
      </w:r>
      <w:r w:rsidR="009942A6" w:rsidRPr="001104B5">
        <w:rPr>
          <w:rFonts w:ascii="宋体" w:hAnsi="宋体"/>
          <w:szCs w:val="24"/>
        </w:rPr>
        <w:t>年度中央国家机关工程定点施工企业名录</w:t>
      </w:r>
      <w:r w:rsidR="009942A6" w:rsidRPr="001104B5">
        <w:rPr>
          <w:rFonts w:ascii="宋体" w:hAnsi="宋体" w:hint="eastAsia"/>
          <w:szCs w:val="24"/>
        </w:rPr>
        <w:t>》内第</w:t>
      </w:r>
      <w:r w:rsidR="009942A6">
        <w:rPr>
          <w:rFonts w:ascii="宋体" w:hAnsi="宋体" w:hint="eastAsia"/>
          <w:szCs w:val="24"/>
        </w:rPr>
        <w:t>四</w:t>
      </w:r>
      <w:r w:rsidR="009942A6" w:rsidRPr="001104B5">
        <w:rPr>
          <w:rFonts w:ascii="宋体" w:hAnsi="宋体" w:hint="eastAsia"/>
          <w:szCs w:val="24"/>
        </w:rPr>
        <w:t>包</w:t>
      </w:r>
      <w:r w:rsidR="009942A6">
        <w:rPr>
          <w:rFonts w:ascii="宋体" w:hAnsi="宋体" w:hint="eastAsia"/>
          <w:szCs w:val="24"/>
        </w:rPr>
        <w:t>消防设施工程</w:t>
      </w:r>
      <w:r w:rsidR="009942A6" w:rsidRPr="001104B5">
        <w:rPr>
          <w:rFonts w:ascii="宋体" w:hAnsi="宋体" w:hint="eastAsia"/>
          <w:szCs w:val="24"/>
        </w:rPr>
        <w:t>定点供应商</w:t>
      </w:r>
      <w:r w:rsidR="009942A6">
        <w:rPr>
          <w:rFonts w:ascii="宋体" w:hAnsi="宋体" w:hint="eastAsia"/>
          <w:szCs w:val="24"/>
        </w:rPr>
        <w:t>的证明材料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w:t>
      </w:r>
      <w:r w:rsidRPr="007132F7">
        <w:rPr>
          <w:kern w:val="24"/>
        </w:rPr>
        <w:lastRenderedPageBreak/>
        <w:t>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w:t>
      </w:r>
      <w:r w:rsidRPr="007132F7">
        <w:rPr>
          <w:kern w:val="24"/>
        </w:rPr>
        <w:lastRenderedPageBreak/>
        <w:t>而予以拒绝。</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供应商在磋商过程中相关文件的签订、履行、通知等事项的书面文件中的单位盖章、印章、公章等处均仅指与供应商名称全称相一致的标准公章，不得</w:t>
      </w:r>
      <w:r w:rsidRPr="007132F7">
        <w:lastRenderedPageBreak/>
        <w:t>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lastRenderedPageBreak/>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在首次响应文件提交截止时间之后，供应商不得对其响应文件做任何修改。</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中规定的响应文件开启日期及地点开启响应文件。响应文件开启</w:t>
      </w:r>
      <w:r w:rsidRPr="007132F7">
        <w:rPr>
          <w:color w:val="000000"/>
        </w:rPr>
        <w:t>时邀请供应商代表参加，供应商代表应签名报到以证明其出席。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lastRenderedPageBreak/>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7132F7">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t>（</w:t>
      </w:r>
      <w:r w:rsidR="009942A6">
        <w:rPr>
          <w:rFonts w:hint="eastAsia"/>
        </w:rPr>
        <w:t>5</w:t>
      </w:r>
      <w:r w:rsidRPr="007132F7">
        <w:t>）未按照采购文件规定进行签署、盖章的；</w:t>
      </w:r>
    </w:p>
    <w:p w:rsidR="00353624" w:rsidRPr="007132F7" w:rsidRDefault="00604877">
      <w:r w:rsidRPr="007132F7">
        <w:lastRenderedPageBreak/>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w:t>
      </w:r>
      <w:r w:rsidRPr="007132F7">
        <w:lastRenderedPageBreak/>
        <w:t>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进行排序。</w:t>
      </w:r>
    </w:p>
    <w:p w:rsidR="00353624" w:rsidRPr="007132F7" w:rsidRDefault="00604877">
      <w:r w:rsidRPr="007132F7">
        <w:t>27.2</w:t>
      </w:r>
      <w:r w:rsidRPr="007132F7">
        <w:t>磋商小组根据上述供应商排序，依次推荐排序前三名的供应商为</w:t>
      </w:r>
      <w:r w:rsidRPr="007132F7">
        <w:rPr>
          <w:snapToGrid w:val="0"/>
          <w:szCs w:val="21"/>
        </w:rPr>
        <w:t>成交候选供应商</w:t>
      </w:r>
      <w:r w:rsidRPr="007132F7">
        <w:t>（若提交最后报价的供应商</w:t>
      </w:r>
      <w:r w:rsidR="00A569EB">
        <w:rPr>
          <w:rFonts w:hint="eastAsia"/>
        </w:rPr>
        <w:t>不足</w:t>
      </w:r>
      <w:r w:rsidR="00A569EB">
        <w:rPr>
          <w:rFonts w:hint="eastAsia"/>
        </w:rPr>
        <w:t>3</w:t>
      </w:r>
      <w:r w:rsidR="00A569EB">
        <w:rPr>
          <w:rFonts w:hint="eastAsia"/>
        </w:rPr>
        <w:t>家</w:t>
      </w:r>
      <w:r w:rsidRPr="007132F7">
        <w:t>，则</w:t>
      </w:r>
      <w:r w:rsidR="00A569EB">
        <w:rPr>
          <w:rFonts w:hint="eastAsia"/>
        </w:rPr>
        <w:t>按实际数量推荐</w:t>
      </w:r>
      <w:r w:rsidRPr="007132F7">
        <w:t>），</w:t>
      </w:r>
      <w:r w:rsidRPr="007132F7">
        <w:rPr>
          <w:snapToGrid w:val="0"/>
          <w:szCs w:val="21"/>
        </w:rPr>
        <w:t>并编写评审报告。</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t>28.4</w:t>
      </w:r>
      <w:r w:rsidRPr="007132F7">
        <w:t>如果审查没有通过，采购人将拒绝该供应商，并对排序在后的下一个成</w:t>
      </w:r>
      <w:r w:rsidRPr="007132F7">
        <w:lastRenderedPageBreak/>
        <w:t>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w:t>
      </w:r>
      <w:proofErr w:type="gramStart"/>
      <w:r w:rsidRPr="007132F7">
        <w:t>任何或</w:t>
      </w:r>
      <w:proofErr w:type="gramEnd"/>
      <w:r w:rsidRPr="007132F7">
        <w:t>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30.1</w:t>
      </w:r>
      <w:r w:rsidRPr="007132F7">
        <w:t>在磋商有效期内，成交供应商确定后，</w:t>
      </w:r>
      <w:r w:rsidRPr="007132F7">
        <w:rPr>
          <w:snapToGrid w:val="0"/>
        </w:rPr>
        <w:t>采购</w:t>
      </w:r>
      <w:r w:rsidRPr="007132F7">
        <w:rPr>
          <w:rFonts w:hint="eastAsia"/>
          <w:snapToGrid w:val="0"/>
        </w:rPr>
        <w:t>机构</w:t>
      </w:r>
      <w:r w:rsidRPr="007132F7">
        <w:t>应当在财政部门指定的政府采购信息发布媒体上发布成交结果公告，并向成交供应商发出成交通知书。</w:t>
      </w:r>
    </w:p>
    <w:p w:rsidR="00353624" w:rsidRPr="007132F7" w:rsidRDefault="00604877">
      <w:r w:rsidRPr="007132F7">
        <w:t>30.2</w:t>
      </w:r>
      <w:r w:rsidRPr="007132F7">
        <w:t>成交通知书是合同的组成部分，对采购人和成交供应商具有同等法律效力。</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7132F7" w:rsidRDefault="00604877">
      <w:bookmarkStart w:id="670" w:name="_Toc443397261"/>
      <w:bookmarkStart w:id="671" w:name="_Toc443481363"/>
      <w:bookmarkStart w:id="672" w:name="_Toc443397197"/>
      <w:bookmarkStart w:id="673" w:name="_Toc432430471"/>
      <w:r w:rsidRPr="007132F7">
        <w:t>3</w:t>
      </w:r>
      <w:r w:rsidR="00100341">
        <w:rPr>
          <w:rFonts w:hint="eastAsia"/>
        </w:rPr>
        <w:t>3</w:t>
      </w:r>
      <w:r w:rsidRPr="007132F7">
        <w:t>.</w:t>
      </w:r>
      <w:r w:rsidRPr="007132F7">
        <w:t>政府采购信用担保</w:t>
      </w:r>
      <w:bookmarkEnd w:id="670"/>
      <w:bookmarkEnd w:id="671"/>
      <w:bookmarkEnd w:id="672"/>
      <w:bookmarkEnd w:id="673"/>
    </w:p>
    <w:p w:rsidR="00353624" w:rsidRPr="007132F7" w:rsidRDefault="00604877">
      <w:pPr>
        <w:rPr>
          <w:szCs w:val="21"/>
        </w:rPr>
      </w:pPr>
      <w:r w:rsidRPr="007132F7">
        <w:rPr>
          <w:szCs w:val="21"/>
        </w:rPr>
        <w:t>3</w:t>
      </w:r>
      <w:r w:rsidR="00100341">
        <w:rPr>
          <w:rFonts w:hint="eastAsia"/>
          <w:szCs w:val="21"/>
        </w:rPr>
        <w:t>3</w:t>
      </w:r>
      <w:r w:rsidRPr="007132F7">
        <w:rPr>
          <w:szCs w:val="21"/>
        </w:rPr>
        <w:t>.1</w:t>
      </w:r>
      <w:r w:rsidRPr="007132F7">
        <w:rPr>
          <w:szCs w:val="21"/>
        </w:rPr>
        <w:t>供应商可以自愿选择是否以《关于开展政府采购信用担保试点工作的通知》（财库</w:t>
      </w:r>
      <w:r w:rsidRPr="007132F7">
        <w:rPr>
          <w:szCs w:val="21"/>
        </w:rPr>
        <w:t>[2011]124</w:t>
      </w:r>
      <w:r w:rsidRPr="007132F7">
        <w:rPr>
          <w:szCs w:val="21"/>
        </w:rPr>
        <w:t>号）中规定的投标担保函、履约担保</w:t>
      </w:r>
      <w:proofErr w:type="gramStart"/>
      <w:r w:rsidRPr="007132F7">
        <w:rPr>
          <w:szCs w:val="21"/>
        </w:rPr>
        <w:t>函形式</w:t>
      </w:r>
      <w:proofErr w:type="gramEnd"/>
      <w:r w:rsidRPr="007132F7">
        <w:rPr>
          <w:szCs w:val="21"/>
        </w:rPr>
        <w:t>交纳</w:t>
      </w:r>
      <w:r w:rsidR="00CC1BF4" w:rsidRPr="007132F7">
        <w:rPr>
          <w:szCs w:val="21"/>
        </w:rPr>
        <w:t>磋商保证金</w:t>
      </w:r>
      <w:r w:rsidRPr="007132F7">
        <w:rPr>
          <w:szCs w:val="21"/>
        </w:rPr>
        <w:t>和履约保证金。供应商可以自愿选择是否采取融资担保的形式为政府采购项目履约进行融资。政府采购投标担保函、履约担保函样本见采购文件第六部分响应文件格式。</w:t>
      </w:r>
    </w:p>
    <w:p w:rsidR="00353624" w:rsidRPr="007132F7" w:rsidRDefault="00604877">
      <w:pPr>
        <w:rPr>
          <w:szCs w:val="21"/>
        </w:rPr>
      </w:pPr>
      <w:r w:rsidRPr="007132F7">
        <w:rPr>
          <w:szCs w:val="21"/>
        </w:rPr>
        <w:t>3</w:t>
      </w:r>
      <w:r w:rsidR="00100341">
        <w:rPr>
          <w:rFonts w:hint="eastAsia"/>
          <w:szCs w:val="21"/>
        </w:rPr>
        <w:t>3</w:t>
      </w:r>
      <w:r w:rsidRPr="007132F7">
        <w:rPr>
          <w:szCs w:val="21"/>
        </w:rPr>
        <w:t>.2</w:t>
      </w:r>
      <w:r w:rsidRPr="007132F7">
        <w:rPr>
          <w:szCs w:val="21"/>
        </w:rPr>
        <w:t>供应商提交专业担保机构出具的投标担保函的，可不提供银行资信证明</w:t>
      </w:r>
      <w:r w:rsidRPr="007132F7">
        <w:rPr>
          <w:szCs w:val="21"/>
        </w:rPr>
        <w:lastRenderedPageBreak/>
        <w:t>或财务审计报告。</w:t>
      </w:r>
    </w:p>
    <w:p w:rsidR="00353624" w:rsidRPr="007132F7" w:rsidRDefault="00604877">
      <w:pPr>
        <w:rPr>
          <w:szCs w:val="21"/>
        </w:rPr>
      </w:pPr>
      <w:r w:rsidRPr="007132F7">
        <w:rPr>
          <w:szCs w:val="21"/>
        </w:rPr>
        <w:t>3</w:t>
      </w:r>
      <w:r w:rsidR="00100341">
        <w:rPr>
          <w:rFonts w:hint="eastAsia"/>
          <w:szCs w:val="21"/>
        </w:rPr>
        <w:t>3</w:t>
      </w:r>
      <w:r w:rsidRPr="007132F7">
        <w:rPr>
          <w:szCs w:val="21"/>
        </w:rPr>
        <w:t>.3</w:t>
      </w:r>
      <w:r w:rsidRPr="007132F7">
        <w:rPr>
          <w:szCs w:val="21"/>
        </w:rPr>
        <w:t>政府采购担保机构联系方式：</w:t>
      </w:r>
    </w:p>
    <w:p w:rsidR="004F7457" w:rsidRDefault="004F7457" w:rsidP="004F7457">
      <w:pPr>
        <w:ind w:leftChars="100" w:left="240" w:firstLineChars="350" w:firstLine="840"/>
      </w:pPr>
      <w:r w:rsidRPr="004F7457">
        <w:rPr>
          <w:rFonts w:hint="eastAsia"/>
        </w:rPr>
        <w:t>经财政部与中国投融资担保有限公司协商，由中国投融资担保有限公司作为中央本级的试点专业担保机构，其他担保公司提供的担保无效。</w:t>
      </w:r>
    </w:p>
    <w:p w:rsidR="00353624" w:rsidRPr="007132F7" w:rsidRDefault="004225BC" w:rsidP="004F7457">
      <w:pPr>
        <w:ind w:leftChars="100" w:left="240" w:firstLineChars="350" w:firstLine="840"/>
      </w:pPr>
      <w:r w:rsidRPr="004225BC">
        <w:rPr>
          <w:rFonts w:hint="eastAsia"/>
        </w:rPr>
        <w:t>中国投融资担保有限公司</w:t>
      </w:r>
    </w:p>
    <w:p w:rsidR="00353624" w:rsidRPr="007132F7" w:rsidRDefault="00604877">
      <w:pPr>
        <w:ind w:leftChars="300" w:left="720"/>
      </w:pPr>
      <w:r w:rsidRPr="007132F7">
        <w:rPr>
          <w:rFonts w:hint="eastAsia"/>
        </w:rPr>
        <w:t>地址：</w:t>
      </w:r>
      <w:r w:rsidR="004F7457" w:rsidRPr="004F7457">
        <w:rPr>
          <w:rFonts w:hint="eastAsia"/>
        </w:rPr>
        <w:t>北京市海淀区西三环北路</w:t>
      </w:r>
      <w:r w:rsidR="004F7457" w:rsidRPr="004F7457">
        <w:rPr>
          <w:rFonts w:hint="eastAsia"/>
        </w:rPr>
        <w:t>100</w:t>
      </w:r>
      <w:r w:rsidR="004F7457" w:rsidRPr="004F7457">
        <w:rPr>
          <w:rFonts w:hint="eastAsia"/>
        </w:rPr>
        <w:t>号光耀东方（原金玉大厦）写字楼</w:t>
      </w:r>
      <w:r w:rsidR="004F7457" w:rsidRPr="004F7457">
        <w:rPr>
          <w:rFonts w:hint="eastAsia"/>
        </w:rPr>
        <w:t>19</w:t>
      </w:r>
      <w:r w:rsidR="004F7457" w:rsidRPr="004F7457">
        <w:rPr>
          <w:rFonts w:hint="eastAsia"/>
        </w:rPr>
        <w:t>层</w:t>
      </w:r>
    </w:p>
    <w:p w:rsidR="00353624" w:rsidRPr="007132F7" w:rsidRDefault="00604877">
      <w:pPr>
        <w:ind w:leftChars="300" w:left="720"/>
      </w:pPr>
      <w:r w:rsidRPr="007132F7">
        <w:rPr>
          <w:rFonts w:hint="eastAsia"/>
        </w:rPr>
        <w:t>联系人：</w:t>
      </w:r>
      <w:r w:rsidR="004F7457" w:rsidRPr="004F7457">
        <w:rPr>
          <w:rFonts w:hint="eastAsia"/>
        </w:rPr>
        <w:t>何嘉</w:t>
      </w:r>
    </w:p>
    <w:p w:rsidR="00353624" w:rsidRPr="007132F7" w:rsidRDefault="00604877">
      <w:pPr>
        <w:ind w:leftChars="300" w:left="720"/>
      </w:pPr>
      <w:r w:rsidRPr="007132F7">
        <w:rPr>
          <w:rFonts w:hint="eastAsia"/>
        </w:rPr>
        <w:t>联系电话：</w:t>
      </w:r>
      <w:r w:rsidR="004225BC" w:rsidRPr="004225BC">
        <w:rPr>
          <w:rFonts w:hint="eastAsia"/>
        </w:rPr>
        <w:t>010-88822659</w:t>
      </w:r>
      <w:r w:rsidR="004225BC" w:rsidRPr="004225BC">
        <w:rPr>
          <w:rFonts w:hint="eastAsia"/>
        </w:rPr>
        <w:t>、</w:t>
      </w:r>
      <w:r w:rsidR="004225BC" w:rsidRPr="004225BC">
        <w:rPr>
          <w:rFonts w:hint="eastAsia"/>
        </w:rPr>
        <w:t>88822510</w:t>
      </w:r>
    </w:p>
    <w:p w:rsidR="00353624" w:rsidRPr="007132F7" w:rsidRDefault="00604877">
      <w:pPr>
        <w:ind w:leftChars="300" w:left="720"/>
      </w:pPr>
      <w:r w:rsidRPr="007132F7">
        <w:rPr>
          <w:rFonts w:hint="eastAsia"/>
        </w:rPr>
        <w:t>传真：</w:t>
      </w:r>
      <w:r w:rsidR="004F7457" w:rsidRPr="004F7457">
        <w:t>010-68437949</w:t>
      </w:r>
    </w:p>
    <w:p w:rsidR="00353624" w:rsidRPr="007132F7" w:rsidRDefault="00604877">
      <w:pPr>
        <w:ind w:leftChars="300" w:left="720"/>
      </w:pPr>
      <w:r w:rsidRPr="007132F7">
        <w:rPr>
          <w:rFonts w:hint="eastAsia"/>
        </w:rPr>
        <w:t>邮箱：</w:t>
      </w:r>
      <w:r w:rsidR="004F7457" w:rsidRPr="004F7457">
        <w:t>hejia@guaranty.com.cn</w:t>
      </w:r>
      <w:r w:rsidRPr="007132F7">
        <w:rPr>
          <w:rFonts w:hint="eastAsia"/>
        </w:rPr>
        <w:tab/>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4" w:name="_Hlt58073159"/>
      <w:bookmarkStart w:id="675" w:name="_Toc432430472"/>
      <w:bookmarkEnd w:id="14"/>
      <w:bookmarkEnd w:id="30"/>
      <w:bookmarkEnd w:id="31"/>
      <w:bookmarkEnd w:id="674"/>
    </w:p>
    <w:p w:rsidR="00943B1F" w:rsidRDefault="00943B1F">
      <w:pPr>
        <w:pStyle w:val="1"/>
      </w:pPr>
      <w:bookmarkStart w:id="676" w:name="_Toc453622069"/>
      <w:bookmarkStart w:id="677" w:name="_Toc462069434"/>
      <w:bookmarkStart w:id="678"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9" w:name="_Toc518557353"/>
      <w:r w:rsidRPr="007132F7">
        <w:t>第三部分合同主要条款</w:t>
      </w:r>
      <w:bookmarkEnd w:id="675"/>
      <w:r w:rsidRPr="007132F7">
        <w:t>及格式</w:t>
      </w:r>
      <w:bookmarkEnd w:id="676"/>
      <w:bookmarkEnd w:id="677"/>
      <w:bookmarkEnd w:id="678"/>
      <w:bookmarkEnd w:id="679"/>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80"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77491E">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1" w:name="_Toc492406110"/>
      <w:bookmarkStart w:id="682" w:name="_Toc499901797"/>
      <w:bookmarkStart w:id="683" w:name="_Toc518556707"/>
      <w:bookmarkStart w:id="684" w:name="_Toc518557103"/>
      <w:bookmarkStart w:id="685" w:name="_Toc518557354"/>
      <w:bookmarkStart w:id="686" w:name="_Toc241827248"/>
      <w:bookmarkEnd w:id="680"/>
      <w:r w:rsidRPr="00B367EF">
        <w:rPr>
          <w:rFonts w:ascii="Arial" w:eastAsia="黑体" w:hAnsi="Arial" w:cs="Arial" w:hint="eastAsia"/>
          <w:kern w:val="2"/>
          <w:sz w:val="28"/>
        </w:rPr>
        <w:lastRenderedPageBreak/>
        <w:t>第一节通用合同条款</w:t>
      </w:r>
      <w:bookmarkEnd w:id="681"/>
      <w:bookmarkEnd w:id="682"/>
      <w:bookmarkEnd w:id="683"/>
      <w:bookmarkEnd w:id="684"/>
      <w:bookmarkEnd w:id="685"/>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250" w:firstLine="525"/>
        <w:jc w:val="both"/>
        <w:textAlignment w:val="auto"/>
        <w:rPr>
          <w:rFonts w:ascii="Arial" w:hAnsi="Arial" w:cs="Arial"/>
          <w:kern w:val="2"/>
          <w:sz w:val="21"/>
          <w:szCs w:val="24"/>
        </w:rPr>
      </w:pPr>
    </w:p>
    <w:p w:rsidR="00B367EF" w:rsidRPr="00B367EF" w:rsidRDefault="00B367EF" w:rsidP="00B367EF">
      <w:pPr>
        <w:adjustRightInd/>
        <w:ind w:firstLine="42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bookmarkStart w:id="687" w:name="_Toc144974826"/>
      <w:bookmarkStart w:id="688" w:name="_Toc152042546"/>
      <w:bookmarkStart w:id="689" w:name="_Toc152045767"/>
      <w:bookmarkStart w:id="690" w:name="_Toc179632785"/>
      <w:r w:rsidRPr="00B367EF">
        <w:rPr>
          <w:rFonts w:ascii="黑体" w:eastAsia="黑体" w:hint="eastAsia"/>
          <w:kern w:val="2"/>
          <w:sz w:val="28"/>
          <w:szCs w:val="28"/>
        </w:rPr>
        <w:lastRenderedPageBreak/>
        <w:t>通用合同条款</w:t>
      </w:r>
    </w:p>
    <w:p w:rsidR="00B367EF" w:rsidRPr="00B367EF" w:rsidRDefault="00B367EF" w:rsidP="00B367EF">
      <w:pPr>
        <w:adjustRightInd/>
        <w:spacing w:line="400" w:lineRule="exact"/>
        <w:ind w:firstLineChars="0" w:firstLine="0"/>
        <w:jc w:val="both"/>
        <w:textAlignment w:val="auto"/>
        <w:rPr>
          <w:kern w:val="2"/>
          <w:sz w:val="21"/>
          <w:szCs w:val="24"/>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1.一般约定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w:t>
      </w:r>
      <w:r w:rsidRPr="00B367EF">
        <w:rPr>
          <w:rFonts w:ascii="宋体" w:hAnsi="宋体"/>
          <w:kern w:val="2"/>
          <w:sz w:val="21"/>
          <w:szCs w:val="21"/>
        </w:rPr>
        <w:tab/>
      </w:r>
      <w:r w:rsidRPr="00B367EF">
        <w:rPr>
          <w:rFonts w:ascii="宋体" w:hAnsi="宋体" w:cs="宋体"/>
          <w:kern w:val="2"/>
          <w:sz w:val="21"/>
          <w:szCs w:val="21"/>
        </w:rPr>
        <w:t>词语定义</w:t>
      </w:r>
    </w:p>
    <w:p w:rsidR="00B367EF" w:rsidRPr="00B367EF" w:rsidRDefault="00B367EF" w:rsidP="00B367EF">
      <w:pPr>
        <w:adjustRightInd/>
        <w:ind w:left="780" w:right="886" w:firstLineChars="0" w:firstLine="0"/>
        <w:jc w:val="both"/>
        <w:textAlignment w:val="auto"/>
        <w:rPr>
          <w:rFonts w:ascii="宋体" w:hAnsi="宋体"/>
          <w:kern w:val="2"/>
          <w:sz w:val="21"/>
          <w:szCs w:val="21"/>
        </w:rPr>
      </w:pPr>
      <w:r w:rsidRPr="00B367EF">
        <w:rPr>
          <w:rFonts w:ascii="宋体" w:hAnsi="宋体" w:cs="宋体"/>
          <w:kern w:val="2"/>
          <w:sz w:val="21"/>
          <w:szCs w:val="21"/>
        </w:rPr>
        <w:t>合同条款通用部分、合同条款专用部分中的下列词语应具有本款所赋予的含义。 1.1.1 合同</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1.1.1.1 合同文件（或称合同）：指合同协议书、中标通知书、投标函及投标函附录、合同条款专用部分、合同条款通用部分、技术标准和要求、图纸、已标价工程量清单，以及其他合同文件。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合同协议书：</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1.5 款所指的合同协议书。</w:t>
      </w:r>
    </w:p>
    <w:tbl>
      <w:tblPr>
        <w:tblW w:w="0" w:type="auto"/>
        <w:tblInd w:w="360" w:type="dxa"/>
        <w:tblLayout w:type="fixed"/>
        <w:tblCellMar>
          <w:left w:w="0" w:type="dxa"/>
          <w:right w:w="0" w:type="dxa"/>
        </w:tblCellMar>
        <w:tblLook w:val="04A0"/>
      </w:tblPr>
      <w:tblGrid>
        <w:gridCol w:w="1520"/>
        <w:gridCol w:w="6900"/>
      </w:tblGrid>
      <w:tr w:rsidR="00B367EF" w:rsidRPr="00B367EF" w:rsidTr="00B367EF">
        <w:trPr>
          <w:trHeight w:val="240"/>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1.1.1.3</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中标通知书：指发包人通知承包人中标的函件。</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1.1.1.4</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投标函：指构成合同文件组成部分的由承包人填写并签署的投标函。</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1.1.1.5</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投标函附录：指附在投标函后构成合同文件的投标函附录。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1.1.1.6</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合同条款：指构成合同文件组成部分的合同条款通用部分和（或）合同条</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tc>
        <w:tc>
          <w:tcPr>
            <w:tcW w:w="69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1.1.1.7</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8"/>
                <w:kern w:val="2"/>
                <w:sz w:val="21"/>
                <w:szCs w:val="21"/>
              </w:rPr>
              <w:t>技术标准和要求：指构成合同文件组成部分的名为技术标准和要求的文件，</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包括合同双方当事人约定对其所作的修改或补充。</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1.1.1.8</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图纸：指包含在合同中的工程图纸，以及由发包人按合同约定提供的任何</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补充和修改的图纸，包括配套的说明。</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1.1.1.9</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已标价工程量清单：指构成合同文件组成部分的由承包人按照规定的格式</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和要求填写并标明价格的工程量清单。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1.1.1.10</w:t>
            </w:r>
          </w:p>
        </w:tc>
        <w:tc>
          <w:tcPr>
            <w:tcW w:w="690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其他合同文件：指经合同双方当事人确认构成合同文件的其他文件。</w:t>
            </w:r>
          </w:p>
        </w:tc>
      </w:tr>
      <w:tr w:rsidR="00B367EF" w:rsidRPr="00B367EF" w:rsidTr="00B367EF">
        <w:trPr>
          <w:trHeight w:val="469"/>
        </w:trPr>
        <w:tc>
          <w:tcPr>
            <w:tcW w:w="8420" w:type="dxa"/>
            <w:gridSpan w:val="2"/>
            <w:vAlign w:val="bottom"/>
          </w:tcPr>
          <w:p w:rsidR="00B367EF" w:rsidRPr="00B367EF" w:rsidRDefault="00B367EF" w:rsidP="00B367EF">
            <w:pPr>
              <w:adjustRightInd/>
              <w:ind w:left="420" w:firstLineChars="0" w:firstLine="0"/>
              <w:jc w:val="both"/>
              <w:textAlignment w:val="auto"/>
              <w:rPr>
                <w:rFonts w:ascii="宋体" w:hAnsi="宋体"/>
                <w:kern w:val="2"/>
                <w:sz w:val="21"/>
                <w:szCs w:val="21"/>
              </w:rPr>
            </w:pPr>
            <w:r w:rsidRPr="00B367EF">
              <w:rPr>
                <w:rFonts w:ascii="宋体" w:hAnsi="宋体" w:cs="宋体"/>
                <w:kern w:val="2"/>
                <w:sz w:val="21"/>
                <w:szCs w:val="21"/>
              </w:rPr>
              <w:t>1.1.2  合同当事人和人员</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1.1.2.1</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合同当事人：指发包人和（或）承包人。</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1.1.2.2</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发包人：指合同协议书中约定，具有工程发包主体资格和承诺按照合同约</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定的条件、期限和方式向承包人支付工程价款的当事人，以及取得该当事人资格的合法继承人。发包人名称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1" w:name="page66"/>
      <w:bookmarkEnd w:id="691"/>
      <w:r w:rsidRPr="00B367EF">
        <w:rPr>
          <w:rFonts w:ascii="宋体" w:hAnsi="宋体" w:cs="宋体"/>
          <w:kern w:val="2"/>
          <w:sz w:val="21"/>
          <w:szCs w:val="21"/>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bl>
      <w:tblPr>
        <w:tblW w:w="0" w:type="auto"/>
        <w:tblInd w:w="360" w:type="dxa"/>
        <w:tblLayout w:type="fixed"/>
        <w:tblCellMar>
          <w:left w:w="0" w:type="dxa"/>
          <w:right w:w="0" w:type="dxa"/>
        </w:tblCellMar>
        <w:tblLook w:val="04A0"/>
      </w:tblPr>
      <w:tblGrid>
        <w:gridCol w:w="1520"/>
        <w:gridCol w:w="6800"/>
      </w:tblGrid>
      <w:tr w:rsidR="00B367EF" w:rsidRPr="00B367EF" w:rsidTr="00B367EF">
        <w:trPr>
          <w:trHeight w:val="240"/>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1.1.2.4</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承包人项目经理：指承包人派驻施工场地的全权负责人。</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1.1.2.5</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分包人：指从承包人处分包合同中某一部分工程，并与其签订分包合同的</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分包人。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1.1.2.6</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监理人：指发包人委托的对合同履行实施管理的法人或其他组织。监理人</w:t>
            </w:r>
          </w:p>
        </w:tc>
      </w:tr>
      <w:tr w:rsidR="00B367EF" w:rsidRPr="00B367EF" w:rsidTr="00B367EF">
        <w:trPr>
          <w:trHeight w:val="468"/>
        </w:trPr>
        <w:tc>
          <w:tcPr>
            <w:tcW w:w="83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1.1.2.7</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6"/>
                <w:kern w:val="2"/>
                <w:sz w:val="21"/>
                <w:szCs w:val="21"/>
              </w:rPr>
              <w:t>总监理工程师（总监）：指由监理人委派常驻施工场地对合同履行实施管理</w:t>
            </w:r>
          </w:p>
        </w:tc>
      </w:tr>
      <w:tr w:rsidR="00B367EF" w:rsidRPr="00B367EF" w:rsidTr="00B367EF">
        <w:trPr>
          <w:trHeight w:val="469"/>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的全权负责人。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1.1.2.8</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发包人代表：指由发包人指定的派驻施工场地（现场）的全权代表。发包</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人代表相关信息</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1.1.2.9</w:t>
      </w:r>
      <w:r w:rsidRPr="00B367EF">
        <w:rPr>
          <w:rFonts w:ascii="宋体" w:hAnsi="宋体"/>
          <w:kern w:val="2"/>
          <w:sz w:val="21"/>
          <w:szCs w:val="21"/>
        </w:rPr>
        <w:tab/>
      </w:r>
      <w:r w:rsidRPr="00B367EF">
        <w:rPr>
          <w:rFonts w:ascii="宋体" w:hAnsi="宋体" w:cs="宋体"/>
          <w:kern w:val="2"/>
          <w:sz w:val="21"/>
          <w:szCs w:val="21"/>
        </w:rPr>
        <w:t>专业分包人：指根据合同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标方式选择的分包人。</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1.1.2.10</w:t>
      </w:r>
      <w:r w:rsidRPr="00B367EF">
        <w:rPr>
          <w:rFonts w:ascii="宋体" w:hAnsi="宋体"/>
          <w:kern w:val="2"/>
          <w:sz w:val="21"/>
          <w:szCs w:val="21"/>
        </w:rPr>
        <w:tab/>
      </w:r>
      <w:r w:rsidRPr="00B367EF">
        <w:rPr>
          <w:rFonts w:ascii="宋体" w:hAnsi="宋体" w:cs="宋体"/>
          <w:kern w:val="2"/>
          <w:sz w:val="21"/>
          <w:szCs w:val="21"/>
        </w:rPr>
        <w:t>专项供应商：指根据合同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招标方式选择的供应商。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1.1.2.11</w:t>
      </w:r>
      <w:r w:rsidRPr="00B367EF">
        <w:rPr>
          <w:rFonts w:ascii="宋体" w:hAnsi="宋体"/>
          <w:kern w:val="2"/>
          <w:sz w:val="21"/>
          <w:szCs w:val="21"/>
        </w:rPr>
        <w:tab/>
      </w:r>
      <w:r w:rsidRPr="00B367EF">
        <w:rPr>
          <w:rFonts w:ascii="宋体" w:hAnsi="宋体" w:cs="宋体"/>
          <w:kern w:val="2"/>
          <w:sz w:val="21"/>
          <w:szCs w:val="21"/>
        </w:rPr>
        <w:t>独立承包人：指与发包人直接订立工程承包合同，负责实施与工程有关的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其他工作的当事人。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工程和设备</w:t>
      </w:r>
    </w:p>
    <w:tbl>
      <w:tblPr>
        <w:tblW w:w="0" w:type="auto"/>
        <w:tblInd w:w="360" w:type="dxa"/>
        <w:tblLayout w:type="fixed"/>
        <w:tblCellMar>
          <w:left w:w="0" w:type="dxa"/>
          <w:right w:w="0" w:type="dxa"/>
        </w:tblCellMar>
        <w:tblLook w:val="04A0"/>
      </w:tblPr>
      <w:tblGrid>
        <w:gridCol w:w="1480"/>
        <w:gridCol w:w="6940"/>
      </w:tblGrid>
      <w:tr w:rsidR="00B367EF" w:rsidRPr="00B367EF" w:rsidTr="00B367EF">
        <w:trPr>
          <w:trHeight w:val="240"/>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1.1.3.1</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工程：指永久工程和（或）临时工程。</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1.1.3.2</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永久工程：指按照合同约定所需建造、完成并移交给发包人的工程，包括</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工程设备。永久工程的约定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1.1.3.3</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临时工程：指为完成合同约定的永久工程所修建的各类临时性工程，不包</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括</w:t>
            </w:r>
            <w:proofErr w:type="gramEnd"/>
            <w:r w:rsidRPr="00B367EF">
              <w:rPr>
                <w:rFonts w:ascii="宋体" w:hAnsi="宋体" w:cs="宋体"/>
                <w:kern w:val="2"/>
                <w:sz w:val="21"/>
                <w:szCs w:val="21"/>
              </w:rPr>
              <w:t>施工设备。临时工程的约定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1.1.3.4</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单位工程：指具有相对独立的设计文件，能够独立组织施工并能形成独立</w:t>
            </w:r>
          </w:p>
        </w:tc>
      </w:tr>
      <w:tr w:rsidR="00B367EF" w:rsidRPr="00B367EF" w:rsidTr="00B367EF">
        <w:trPr>
          <w:trHeight w:val="469"/>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使用功能的永久工程的组成部分。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1.1.3.5</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8"/>
                <w:kern w:val="2"/>
                <w:sz w:val="21"/>
                <w:szCs w:val="21"/>
              </w:rPr>
              <w:t>工程设备：指构成或计划构成永久工程一部分的机电设备、金属结构设备、</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仪器装置及其他类似的设备和装置。</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1.1.3.6</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施工设备：指为完成合同约定的各项工作所需的设备、器具和其他物品，</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不包括临时工程和材料。</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bookmarkStart w:id="692" w:name="page67"/>
      <w:bookmarkEnd w:id="692"/>
      <w:r w:rsidRPr="00B367EF">
        <w:rPr>
          <w:rFonts w:ascii="宋体" w:hAnsi="宋体" w:cs="宋体"/>
          <w:kern w:val="2"/>
          <w:sz w:val="21"/>
          <w:szCs w:val="21"/>
        </w:rPr>
        <w:t>1.1.3.7</w:t>
      </w:r>
      <w:r w:rsidRPr="00B367EF">
        <w:rPr>
          <w:rFonts w:ascii="宋体" w:hAnsi="宋体"/>
          <w:kern w:val="2"/>
          <w:sz w:val="21"/>
          <w:szCs w:val="21"/>
        </w:rPr>
        <w:tab/>
      </w:r>
      <w:r w:rsidRPr="00B367EF">
        <w:rPr>
          <w:rFonts w:ascii="宋体" w:hAnsi="宋体" w:cs="宋体"/>
          <w:kern w:val="2"/>
          <w:sz w:val="21"/>
          <w:szCs w:val="21"/>
        </w:rPr>
        <w:t>临时设施：指为完成合同约定的各项工作所服务的临时性生产和生活设施。</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1.1.3.8</w:t>
      </w:r>
      <w:r w:rsidRPr="00B367EF">
        <w:rPr>
          <w:rFonts w:ascii="宋体" w:hAnsi="宋体"/>
          <w:kern w:val="2"/>
          <w:sz w:val="21"/>
          <w:szCs w:val="21"/>
        </w:rPr>
        <w:tab/>
      </w:r>
      <w:r w:rsidRPr="00B367EF">
        <w:rPr>
          <w:rFonts w:ascii="宋体" w:hAnsi="宋体" w:cs="宋体"/>
          <w:kern w:val="2"/>
          <w:sz w:val="21"/>
          <w:szCs w:val="21"/>
        </w:rPr>
        <w:t>承包人设备：指承包人自带的施工设备。</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1.1.3.9 施工场地（或称工地、现场）：指用于合同工程施工的场所，以及在合同中指定作为施工场地组成部分的其他场所，包括永久占地和临时占地。</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1.1.3.10 永久占地：指为实施合同工程需永久占用的土地。永久占地的约定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1.1.3.11 临时占地：指为实施合同工程需临时占用的土地。临时占地的约定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1.1.3.12 材料：指构成或将构成永久工程组成部分的各类物品(工程设备除外)，包括合同中可能约定的承包人仅负责供应的材料。</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1.1.4.1</w:t>
      </w:r>
      <w:r w:rsidRPr="00B367EF">
        <w:rPr>
          <w:rFonts w:ascii="宋体" w:hAnsi="宋体"/>
          <w:kern w:val="2"/>
          <w:sz w:val="21"/>
          <w:szCs w:val="21"/>
        </w:rPr>
        <w:tab/>
      </w:r>
      <w:r w:rsidRPr="00B367EF">
        <w:rPr>
          <w:rFonts w:ascii="宋体" w:hAnsi="宋体" w:cs="宋体"/>
          <w:kern w:val="2"/>
          <w:sz w:val="21"/>
          <w:szCs w:val="21"/>
        </w:rPr>
        <w:t xml:space="preserve">开工通知：指监理人按第 11.1 </w:t>
      </w:r>
      <w:proofErr w:type="gramStart"/>
      <w:r w:rsidRPr="00B367EF">
        <w:rPr>
          <w:rFonts w:ascii="宋体" w:hAnsi="宋体" w:cs="宋体"/>
          <w:kern w:val="2"/>
          <w:sz w:val="21"/>
          <w:szCs w:val="21"/>
        </w:rPr>
        <w:t>款通知</w:t>
      </w:r>
      <w:proofErr w:type="gramEnd"/>
      <w:r w:rsidRPr="00B367EF">
        <w:rPr>
          <w:rFonts w:ascii="宋体" w:hAnsi="宋体" w:cs="宋体"/>
          <w:kern w:val="2"/>
          <w:sz w:val="21"/>
          <w:szCs w:val="21"/>
        </w:rPr>
        <w:t>承包人开工的函件。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1.1.4.2</w:t>
      </w:r>
      <w:r w:rsidRPr="00B367EF">
        <w:rPr>
          <w:rFonts w:ascii="宋体" w:hAnsi="宋体"/>
          <w:kern w:val="2"/>
          <w:sz w:val="21"/>
          <w:szCs w:val="21"/>
        </w:rPr>
        <w:tab/>
      </w:r>
      <w:r w:rsidRPr="00B367EF">
        <w:rPr>
          <w:rFonts w:ascii="宋体" w:hAnsi="宋体" w:cs="宋体"/>
          <w:kern w:val="2"/>
          <w:sz w:val="21"/>
          <w:szCs w:val="21"/>
        </w:rPr>
        <w:t>开工日期：指监理人按第 11.1 款发出的开工通知中写明的开工日期。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1.1.4.3</w:t>
      </w:r>
      <w:r w:rsidRPr="00B367EF">
        <w:rPr>
          <w:rFonts w:ascii="宋体" w:hAnsi="宋体"/>
          <w:kern w:val="2"/>
          <w:sz w:val="21"/>
          <w:szCs w:val="21"/>
        </w:rPr>
        <w:tab/>
      </w:r>
      <w:r w:rsidRPr="00B367EF">
        <w:rPr>
          <w:rFonts w:ascii="宋体" w:hAnsi="宋体" w:cs="宋体"/>
          <w:kern w:val="2"/>
          <w:sz w:val="21"/>
          <w:szCs w:val="21"/>
        </w:rPr>
        <w:t>工期：指承包人在投标函中承诺的完成合同工程所需的期限，包括按第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 款、第 11.4 款和第 11.6 款约定所作的变更。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1.1.4.4 竣工日期：</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1.1.4.3 目约定工期届满时的日期。实际竣工日期以工程接收证书中写明的日期为准。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1.1.4.5 缺陷责任期：指</w:t>
      </w:r>
      <w:proofErr w:type="gramStart"/>
      <w:r w:rsidRPr="00B367EF">
        <w:rPr>
          <w:rFonts w:ascii="宋体" w:hAnsi="宋体" w:cs="宋体"/>
          <w:kern w:val="2"/>
          <w:sz w:val="21"/>
          <w:szCs w:val="21"/>
        </w:rPr>
        <w:t>履行第</w:t>
      </w:r>
      <w:proofErr w:type="gramEnd"/>
      <w:r w:rsidRPr="00B367EF">
        <w:rPr>
          <w:rFonts w:ascii="宋体" w:hAnsi="宋体" w:cs="宋体"/>
          <w:kern w:val="2"/>
          <w:sz w:val="21"/>
          <w:szCs w:val="21"/>
        </w:rPr>
        <w:t xml:space="preserve"> 19.2 款约定的缺陷责任的期限，包括根据第 19.3 款约定所作的延长。缺陷责任期的具体期限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1.1.4.6</w:t>
      </w:r>
      <w:r w:rsidRPr="00B367EF">
        <w:rPr>
          <w:rFonts w:ascii="宋体" w:hAnsi="宋体"/>
          <w:kern w:val="2"/>
          <w:sz w:val="21"/>
          <w:szCs w:val="21"/>
        </w:rPr>
        <w:tab/>
      </w:r>
      <w:r w:rsidRPr="00B367EF">
        <w:rPr>
          <w:rFonts w:ascii="宋体" w:hAnsi="宋体" w:cs="宋体"/>
          <w:kern w:val="2"/>
          <w:sz w:val="21"/>
          <w:szCs w:val="21"/>
        </w:rPr>
        <w:t>基准日期：指投标截止时间前 28 天的日期。</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1.1.4.7 天：除特别指明外，指日历天。合同中按天计算时间的，开始当天不计入，从次日开始计算。期限最后一天的截止时间为当天 24:00。</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1.1.4.8 保修期：是根据现行有关法律规定，在合同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19.7 款中约定的由承包人负责对合同约定的保修范围内发生的质量问题履行保修义务并对造成的损失承担赔偿责任的期限。</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合同价格和费用</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1.1.5.1 签约合同价：指</w:t>
      </w:r>
      <w:proofErr w:type="gramStart"/>
      <w:r w:rsidRPr="00B367EF">
        <w:rPr>
          <w:rFonts w:ascii="宋体" w:hAnsi="宋体" w:cs="宋体"/>
          <w:kern w:val="2"/>
          <w:sz w:val="21"/>
          <w:szCs w:val="21"/>
        </w:rPr>
        <w:t>签定</w:t>
      </w:r>
      <w:proofErr w:type="gramEnd"/>
      <w:r w:rsidRPr="00B367EF">
        <w:rPr>
          <w:rFonts w:ascii="宋体" w:hAnsi="宋体" w:cs="宋体"/>
          <w:kern w:val="2"/>
          <w:sz w:val="21"/>
          <w:szCs w:val="21"/>
        </w:rPr>
        <w:t>合同时合同协议书中写明的，包括了暂列金额、暂估价的合同总金额。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1.1.5.2 合同价格：指承包人按合同约定完成了包括缺陷责任期内的全部承包工作后，发包人应付给承包人的金额，包括在履行合同过程中按合同约定进行的变更和调整。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3" w:name="page68"/>
      <w:bookmarkEnd w:id="693"/>
      <w:r w:rsidRPr="00B367EF">
        <w:rPr>
          <w:rFonts w:ascii="宋体" w:hAnsi="宋体" w:cs="宋体"/>
          <w:kern w:val="2"/>
          <w:sz w:val="21"/>
          <w:szCs w:val="21"/>
        </w:rPr>
        <w:t>1.1.5.3 费用：指为履行合同所发生的或将要发生的所有合理开支，包括管理费和应分摊的其他费用，但不包括利润。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1.1.5.4 暂列金额：指已标价工程量清单中所列的暂列金额，用于在签订协议书时尚未确定或不可预见变更的施工及其所需材料、工程设备、服务等的金额，包括以计日工方式支付的金额。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1.1.5.5 暂估价：指发包人在工程量清单中给定的用于支付必然发生但暂时不能确定价格的材料、设备以及专业工程的金额。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1.1.5.6 计日工：指对零星工作采取的一种计价方式，按合同中的计日工子目及其单价计价付款。</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1.1.5.7 质量保证金（或称保留金）：指按第 17.4.1 项约定用于保证在缺陷责任期内履行缺陷修复义务的金额。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书面形式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书面形式：指合同文件、信函、电报、传真等可以有形地表现所载内容的形式。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1.1.7</w:t>
      </w:r>
      <w:r w:rsidRPr="00B367EF">
        <w:rPr>
          <w:rFonts w:ascii="宋体" w:hAnsi="宋体"/>
          <w:kern w:val="2"/>
          <w:sz w:val="21"/>
          <w:szCs w:val="21"/>
        </w:rPr>
        <w:tab/>
      </w:r>
      <w:r w:rsidRPr="00B367EF">
        <w:rPr>
          <w:rFonts w:ascii="宋体" w:hAnsi="宋体" w:cs="宋体"/>
          <w:kern w:val="2"/>
          <w:sz w:val="21"/>
          <w:szCs w:val="21"/>
        </w:rPr>
        <w:t>争议评审组</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w:t>
      </w:r>
      <w:r w:rsidRPr="00B367EF">
        <w:rPr>
          <w:rFonts w:ascii="宋体" w:hAnsi="宋体" w:cs="宋体"/>
          <w:kern w:val="2"/>
          <w:sz w:val="21"/>
          <w:szCs w:val="21"/>
        </w:rPr>
        <w:lastRenderedPageBreak/>
        <w:t>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1.1.8</w:t>
      </w:r>
      <w:r w:rsidRPr="00B367EF">
        <w:rPr>
          <w:rFonts w:ascii="宋体" w:hAnsi="宋体"/>
          <w:kern w:val="2"/>
          <w:sz w:val="21"/>
          <w:szCs w:val="21"/>
        </w:rPr>
        <w:tab/>
      </w:r>
      <w:r w:rsidRPr="00B367EF">
        <w:rPr>
          <w:rFonts w:ascii="宋体" w:hAnsi="宋体" w:cs="宋体"/>
          <w:kern w:val="2"/>
          <w:sz w:val="21"/>
          <w:szCs w:val="21"/>
        </w:rPr>
        <w:t>其他需要补充的内容</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其他需要补充的内容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w:t>
      </w:r>
      <w:r w:rsidRPr="00B367EF">
        <w:rPr>
          <w:rFonts w:ascii="宋体" w:hAnsi="宋体"/>
          <w:kern w:val="2"/>
          <w:sz w:val="21"/>
          <w:szCs w:val="21"/>
        </w:rPr>
        <w:tab/>
      </w:r>
      <w:r w:rsidRPr="00B367EF">
        <w:rPr>
          <w:rFonts w:ascii="宋体" w:hAnsi="宋体" w:cs="宋体"/>
          <w:kern w:val="2"/>
          <w:sz w:val="21"/>
          <w:szCs w:val="21"/>
        </w:rPr>
        <w:t>语言文字</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除专用术语外，合同使用的语言文字为中文。必要时专用术语应附有中文注释。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w:t>
      </w:r>
      <w:r w:rsidRPr="00B367EF">
        <w:rPr>
          <w:rFonts w:ascii="宋体" w:hAnsi="宋体"/>
          <w:kern w:val="2"/>
          <w:sz w:val="21"/>
          <w:szCs w:val="21"/>
        </w:rPr>
        <w:tab/>
      </w:r>
      <w:r w:rsidRPr="00B367EF">
        <w:rPr>
          <w:rFonts w:ascii="宋体" w:hAnsi="宋体" w:cs="宋体"/>
          <w:kern w:val="2"/>
          <w:sz w:val="21"/>
          <w:szCs w:val="21"/>
        </w:rPr>
        <w:t>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适用于合同的法律包括中华人民共和国法律、行政法规、部门规章，以及工程所在地的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地方法规、自治条例、单行条例和地方政府规章。</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4" w:name="page69"/>
      <w:bookmarkEnd w:id="694"/>
      <w:r w:rsidRPr="00B367EF">
        <w:rPr>
          <w:rFonts w:ascii="宋体" w:hAnsi="宋体" w:cs="宋体"/>
          <w:kern w:val="2"/>
          <w:sz w:val="21"/>
          <w:szCs w:val="21"/>
        </w:rPr>
        <w:t>1.4</w:t>
      </w:r>
      <w:r w:rsidRPr="00B367EF">
        <w:rPr>
          <w:rFonts w:ascii="宋体" w:hAnsi="宋体"/>
          <w:kern w:val="2"/>
          <w:sz w:val="21"/>
          <w:szCs w:val="21"/>
        </w:rPr>
        <w:tab/>
      </w:r>
      <w:r w:rsidRPr="00B367EF">
        <w:rPr>
          <w:rFonts w:ascii="宋体" w:hAnsi="宋体" w:cs="宋体"/>
          <w:kern w:val="2"/>
          <w:sz w:val="21"/>
          <w:szCs w:val="21"/>
        </w:rPr>
        <w:t>合同文件的优先顺序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组成合同的各项文件应互相解释，互为说明。除合同条款专用部分另有约定外，解释合同文件的优先顺序如下：</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（1）合同协议书；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（2）中标通知书；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（3）投标函及投标函附录；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（4）合同条款专用部分；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（5）合同条款通用部分；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（6）技术标准和要求；</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（7）图纸；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（8）已标价工程量清单；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（9）其他合同文件。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附注：构成合同文件的图纸与技术标准和要求之间有矛盾或者不一致的，应以其中要求较严格的标准为准。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合同双方在合同履行过程中签署的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背离合同实质性内容的补充协议，应当视为合同文件的有效组成部分，其解释顺序视其内容与其他合同文件的相互关系而定。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w:t>
      </w:r>
      <w:r w:rsidRPr="00B367EF">
        <w:rPr>
          <w:rFonts w:ascii="宋体" w:hAnsi="宋体"/>
          <w:kern w:val="2"/>
          <w:sz w:val="21"/>
          <w:szCs w:val="21"/>
        </w:rPr>
        <w:tab/>
      </w:r>
      <w:r w:rsidRPr="00B367EF">
        <w:rPr>
          <w:rFonts w:ascii="宋体" w:hAnsi="宋体" w:cs="宋体"/>
          <w:kern w:val="2"/>
          <w:sz w:val="21"/>
          <w:szCs w:val="21"/>
        </w:rPr>
        <w:t>合同协议书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指由发包人与承包人共同签署的用于明确当事人合同关系的文件。承包人按照中标通知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书规定的时间与发包人签订的合同协议书，除法律另有规定或合同条款专用部分另有约定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外，发包人和承包人的法定代表人或其委托代理人在合同协议书上签字并盖单位章后，合同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生效。合同生效的条件</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w:t>
      </w:r>
      <w:r w:rsidRPr="00B367EF">
        <w:rPr>
          <w:rFonts w:ascii="宋体" w:hAnsi="宋体"/>
          <w:kern w:val="2"/>
          <w:sz w:val="21"/>
          <w:szCs w:val="21"/>
        </w:rPr>
        <w:tab/>
      </w:r>
      <w:r w:rsidRPr="00B367EF">
        <w:rPr>
          <w:rFonts w:ascii="宋体" w:hAnsi="宋体" w:cs="宋体"/>
          <w:kern w:val="2"/>
          <w:sz w:val="21"/>
          <w:szCs w:val="21"/>
        </w:rPr>
        <w:t>图纸和承包人文件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图纸的提供</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（1）发包人按照合同约定向承包人提供图纸。发包人未按时提供图纸造成工期延误的，按第 11.3 款的约定办理。承包人需要增加图纸套数的，发包人应代为复制，复制费用由承包人承担。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（2）依据合同条款专用部分第 10.1 款约定制定的合同进度计划，或依据合同条款专用部分第 10.2 款约定修订的合同进度计划，经监理人批准后 7 日内，承包人应当根据合同进</w:t>
      </w:r>
      <w:bookmarkStart w:id="695" w:name="page70"/>
      <w:bookmarkEnd w:id="695"/>
      <w:r w:rsidRPr="00B367EF">
        <w:rPr>
          <w:rFonts w:ascii="宋体" w:hAnsi="宋体" w:cs="宋体"/>
          <w:kern w:val="2"/>
          <w:sz w:val="21"/>
          <w:szCs w:val="21"/>
        </w:rPr>
        <w:t>度计划或合同进度计划修订和本项约定的图纸提供期限和数量，编制或者修改图纸供应计划并报送监理人，其中应当载明承包人对</w:t>
      </w:r>
      <w:proofErr w:type="gramStart"/>
      <w:r w:rsidRPr="00B367EF">
        <w:rPr>
          <w:rFonts w:ascii="宋体" w:hAnsi="宋体" w:cs="宋体"/>
          <w:kern w:val="2"/>
          <w:sz w:val="21"/>
          <w:szCs w:val="21"/>
        </w:rPr>
        <w:t>各最新</w:t>
      </w:r>
      <w:proofErr w:type="gramEnd"/>
      <w:r w:rsidRPr="00B367EF">
        <w:rPr>
          <w:rFonts w:ascii="宋体" w:hAnsi="宋体" w:cs="宋体"/>
          <w:kern w:val="2"/>
          <w:sz w:val="21"/>
          <w:szCs w:val="21"/>
        </w:rPr>
        <w:t>版本图纸(包括第 1.6.3 项约定的图纸修改图)的最迟需求时间，监理人应当在收到图纸供应计划后 7 天内批复或提出修改意见，否则该图纸供应计划视为得到批准。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（5）发包人提供图纸的期限、数量和其他约定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承包人提供的文件</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（2）除合同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4.1.10 项约定的由承包人提供的设计文件外，本项约定的其他应由承包人提供的文件，包括必要的加工图和大样图，均不能作为合同计量与支付的依据文件。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1.6.3</w:t>
      </w:r>
      <w:r w:rsidRPr="00B367EF">
        <w:rPr>
          <w:rFonts w:ascii="宋体" w:hAnsi="宋体"/>
          <w:kern w:val="2"/>
          <w:sz w:val="21"/>
          <w:szCs w:val="21"/>
        </w:rPr>
        <w:tab/>
      </w:r>
      <w:r w:rsidRPr="00B367EF">
        <w:rPr>
          <w:rFonts w:ascii="宋体" w:hAnsi="宋体" w:cs="宋体"/>
          <w:kern w:val="2"/>
          <w:sz w:val="21"/>
          <w:szCs w:val="21"/>
        </w:rPr>
        <w:t>图纸的修改</w:t>
      </w:r>
    </w:p>
    <w:p w:rsidR="00B367EF" w:rsidRPr="00B367EF" w:rsidRDefault="00B367EF" w:rsidP="00B367EF">
      <w:pPr>
        <w:adjustRightInd/>
        <w:ind w:left="360" w:right="426" w:firstLineChars="0" w:firstLine="420"/>
        <w:jc w:val="both"/>
        <w:textAlignment w:val="auto"/>
        <w:rPr>
          <w:rFonts w:ascii="宋体" w:hAnsi="宋体"/>
          <w:kern w:val="2"/>
          <w:sz w:val="21"/>
          <w:szCs w:val="21"/>
        </w:rPr>
      </w:pPr>
      <w:r w:rsidRPr="00B367EF">
        <w:rPr>
          <w:rFonts w:ascii="宋体" w:hAnsi="宋体" w:cs="宋体"/>
          <w:kern w:val="2"/>
          <w:sz w:val="21"/>
          <w:szCs w:val="21"/>
        </w:rPr>
        <w:t>图纸需要修改和补充的，监理人应当按照合同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1.6.1（2）目约定的有合同约束力的图纸供应计划，签发图纸修改图给承包人。承包人应按修改后的图纸施工。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1.6.4</w:t>
      </w:r>
      <w:r w:rsidRPr="00B367EF">
        <w:rPr>
          <w:rFonts w:ascii="宋体" w:hAnsi="宋体"/>
          <w:kern w:val="2"/>
          <w:sz w:val="21"/>
          <w:szCs w:val="21"/>
        </w:rPr>
        <w:tab/>
      </w:r>
      <w:r w:rsidRPr="00B367EF">
        <w:rPr>
          <w:rFonts w:ascii="宋体" w:hAnsi="宋体" w:cs="宋体"/>
          <w:kern w:val="2"/>
          <w:sz w:val="21"/>
          <w:szCs w:val="21"/>
        </w:rPr>
        <w:t>图纸的错误</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承包人发现发包人提供的图纸存在明显错误或疏忽，应及时通知监理人。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1.6.5</w:t>
      </w:r>
      <w:r w:rsidRPr="00B367EF">
        <w:rPr>
          <w:rFonts w:ascii="宋体" w:hAnsi="宋体"/>
          <w:kern w:val="2"/>
          <w:sz w:val="21"/>
          <w:szCs w:val="21"/>
        </w:rPr>
        <w:tab/>
      </w:r>
      <w:r w:rsidRPr="00B367EF">
        <w:rPr>
          <w:rFonts w:ascii="宋体" w:hAnsi="宋体" w:cs="宋体"/>
          <w:kern w:val="2"/>
          <w:sz w:val="21"/>
          <w:szCs w:val="21"/>
        </w:rPr>
        <w:t>图纸和承包人文件的保管</w:t>
      </w:r>
    </w:p>
    <w:p w:rsidR="00B367EF" w:rsidRPr="00B367EF" w:rsidRDefault="00B367EF" w:rsidP="00B367EF">
      <w:pPr>
        <w:adjustRightInd/>
        <w:ind w:left="360" w:right="466" w:firstLineChars="0" w:firstLine="420"/>
        <w:jc w:val="both"/>
        <w:textAlignment w:val="auto"/>
        <w:rPr>
          <w:rFonts w:ascii="宋体" w:hAnsi="宋体"/>
          <w:kern w:val="2"/>
          <w:sz w:val="21"/>
          <w:szCs w:val="21"/>
        </w:rPr>
      </w:pPr>
      <w:r w:rsidRPr="00B367EF">
        <w:rPr>
          <w:rFonts w:ascii="宋体" w:hAnsi="宋体" w:cs="宋体"/>
          <w:kern w:val="2"/>
          <w:sz w:val="21"/>
          <w:szCs w:val="21"/>
        </w:rPr>
        <w:t>监理人和承包人均应在施工场地各保存一套完整的</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1.6.1 项、第 1.6.2 项、第 1.6.3 项约定内容的图纸和承包人文件。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w:t>
      </w:r>
      <w:r w:rsidRPr="00B367EF">
        <w:rPr>
          <w:rFonts w:ascii="宋体" w:hAnsi="宋体"/>
          <w:kern w:val="2"/>
          <w:sz w:val="21"/>
          <w:szCs w:val="21"/>
        </w:rPr>
        <w:tab/>
      </w:r>
      <w:r w:rsidRPr="00B367EF">
        <w:rPr>
          <w:rFonts w:ascii="宋体" w:hAnsi="宋体" w:cs="宋体"/>
          <w:kern w:val="2"/>
          <w:sz w:val="21"/>
          <w:szCs w:val="21"/>
        </w:rPr>
        <w:t>联络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与合同有关的通知、批准、证明、证书、指示、要求、请求、同意、意见、确</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定和决定等，均应采用书面形式。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第 1.7.1 项中的通知、批准、证明、证书、指示、要求、请求、同意、意见、</w:t>
      </w:r>
      <w:bookmarkStart w:id="696" w:name="page71"/>
      <w:bookmarkEnd w:id="696"/>
      <w:r w:rsidRPr="00B367EF">
        <w:rPr>
          <w:rFonts w:ascii="宋体" w:hAnsi="宋体" w:cs="宋体"/>
          <w:kern w:val="2"/>
          <w:sz w:val="21"/>
          <w:szCs w:val="21"/>
        </w:rPr>
        <w:t>确定和决定等来往函件，均应在合同约定的期限内送达指定地点和接收人，并办理签收手续。</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（1）联络来往信函的送达期限：合同约定</w:t>
      </w:r>
      <w:proofErr w:type="gramStart"/>
      <w:r w:rsidRPr="00B367EF">
        <w:rPr>
          <w:rFonts w:ascii="宋体" w:hAnsi="宋体" w:cs="宋体"/>
          <w:kern w:val="2"/>
          <w:sz w:val="21"/>
          <w:szCs w:val="21"/>
        </w:rPr>
        <w:t>了发出</w:t>
      </w:r>
      <w:proofErr w:type="gramEnd"/>
      <w:r w:rsidRPr="00B367EF">
        <w:rPr>
          <w:rFonts w:ascii="宋体" w:hAnsi="宋体" w:cs="宋体"/>
          <w:kern w:val="2"/>
          <w:sz w:val="21"/>
          <w:szCs w:val="21"/>
        </w:rPr>
        <w:t>期限的，送达期限为合同约定的发出期限后的 24 小时内；合同约定了通知、提供或者报送期限的，通知、提供或者报送期限即为送达期限。</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（3）监理人指定的接收人和接收地点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（4）承包人指定的接收人为合同协议书中载明的承包人项目经理本人或者项目经理的授权代表。承包人应在收到开工通知后 7 天内，按照合同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4.5.4 项的约定，将授权代表其接收来往信函的项目经理的授权代表姓名和授权范围通知监理人。除合同另有约定外，承包人施工场地管理机构的办公地点即为承包人指定的接收地点。</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w:t>
      </w:r>
      <w:r w:rsidRPr="00B367EF">
        <w:rPr>
          <w:rFonts w:ascii="宋体" w:hAnsi="宋体"/>
          <w:kern w:val="2"/>
          <w:sz w:val="21"/>
          <w:szCs w:val="21"/>
        </w:rPr>
        <w:tab/>
      </w:r>
      <w:r w:rsidRPr="00B367EF">
        <w:rPr>
          <w:rFonts w:ascii="宋体" w:hAnsi="宋体" w:cs="宋体"/>
          <w:kern w:val="2"/>
          <w:sz w:val="21"/>
          <w:szCs w:val="21"/>
        </w:rPr>
        <w:t>转让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除合同另有约定外，未经对方当事人同意，一方当事人不得将合同权利全部或部分转让</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给第三人，也不得全部或部分转移合同义务。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w:t>
      </w:r>
      <w:r w:rsidRPr="00B367EF">
        <w:rPr>
          <w:rFonts w:ascii="宋体" w:hAnsi="宋体"/>
          <w:kern w:val="2"/>
          <w:sz w:val="21"/>
          <w:szCs w:val="21"/>
        </w:rPr>
        <w:tab/>
      </w:r>
      <w:r w:rsidRPr="00B367EF">
        <w:rPr>
          <w:rFonts w:ascii="宋体" w:hAnsi="宋体" w:cs="宋体"/>
          <w:kern w:val="2"/>
          <w:sz w:val="21"/>
          <w:szCs w:val="21"/>
        </w:rPr>
        <w:t>严禁贿赂</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合同双方当事人不得以贿赂或变相贿赂的方式，谋取不当利益或损害对方权益。因贿赂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造成对方损失的，行为人应赔偿损失，并承担相应的法律责任。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1.10</w:t>
      </w:r>
      <w:r w:rsidRPr="00B367EF">
        <w:rPr>
          <w:rFonts w:ascii="宋体" w:hAnsi="宋体"/>
          <w:kern w:val="2"/>
          <w:sz w:val="21"/>
          <w:szCs w:val="21"/>
        </w:rPr>
        <w:tab/>
      </w:r>
      <w:r w:rsidRPr="00B367EF">
        <w:rPr>
          <w:rFonts w:ascii="宋体" w:hAnsi="宋体" w:cs="宋体"/>
          <w:kern w:val="2"/>
          <w:sz w:val="21"/>
          <w:szCs w:val="21"/>
        </w:rPr>
        <w:t>化石、文物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1.10.1</w:t>
      </w:r>
      <w:r w:rsidRPr="00B367EF">
        <w:rPr>
          <w:rFonts w:ascii="宋体" w:hAnsi="宋体"/>
          <w:kern w:val="2"/>
          <w:sz w:val="21"/>
          <w:szCs w:val="21"/>
        </w:rPr>
        <w:tab/>
      </w:r>
      <w:r w:rsidRPr="00B367EF">
        <w:rPr>
          <w:rFonts w:ascii="宋体" w:hAnsi="宋体" w:cs="宋体"/>
          <w:kern w:val="2"/>
          <w:sz w:val="21"/>
          <w:szCs w:val="21"/>
        </w:rPr>
        <w:t>在施工场地发掘的所有文物、古迹以及具有地质研究或考古价值的其他遗迹、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化石、钱币或物品属于国家所有。一旦发现上述文物，承包人应采取有效合理的保护措施，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防止任何人员移动或损坏上述物品，并立即报告当地文物行政部门，同时通知监理人。发包</w:t>
      </w:r>
      <w:bookmarkStart w:id="697" w:name="page72"/>
      <w:bookmarkEnd w:id="697"/>
      <w:r w:rsidRPr="00B367EF">
        <w:rPr>
          <w:rFonts w:ascii="宋体" w:hAnsi="宋体"/>
          <w:kern w:val="2"/>
          <w:sz w:val="21"/>
          <w:szCs w:val="21"/>
        </w:rPr>
        <w:t>.</w:t>
      </w:r>
      <w:r w:rsidRPr="00B367EF">
        <w:rPr>
          <w:rFonts w:ascii="宋体" w:hAnsi="宋体" w:cs="宋体"/>
          <w:kern w:val="2"/>
          <w:sz w:val="21"/>
          <w:szCs w:val="21"/>
        </w:rPr>
        <w:t>人、监理人和承包人应按文物行政部门要求采取妥善保护措施，由此导致费用增加和（或）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1.10.2</w:t>
      </w:r>
      <w:r w:rsidRPr="00B367EF">
        <w:rPr>
          <w:rFonts w:ascii="宋体" w:hAnsi="宋体"/>
          <w:kern w:val="2"/>
          <w:sz w:val="21"/>
          <w:szCs w:val="21"/>
        </w:rPr>
        <w:tab/>
      </w:r>
      <w:r w:rsidRPr="00B367EF">
        <w:rPr>
          <w:rFonts w:ascii="宋体" w:hAnsi="宋体" w:cs="宋体"/>
          <w:kern w:val="2"/>
          <w:sz w:val="21"/>
          <w:szCs w:val="21"/>
        </w:rPr>
        <w:t>承包人发现文物后不及时报告或隐瞒不报，致使文物丢失或损坏的，应赔偿</w:t>
      </w:r>
      <w:proofErr w:type="gramStart"/>
      <w:r w:rsidRPr="00B367EF">
        <w:rPr>
          <w:rFonts w:ascii="宋体" w:hAnsi="宋体" w:cs="宋体"/>
          <w:kern w:val="2"/>
          <w:sz w:val="21"/>
          <w:szCs w:val="21"/>
        </w:rPr>
        <w:t>损</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专利技术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承包人在使用任何材料、承包人设备、工程设备或采用施工工艺时，因侵犯专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利权或其他知识产权所引起的责任，由承包人承担，但由于遵照发包人提供的设计或技术标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准和要求引起的除外。</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承包人在投标文件中采用专利技术的，专利技术的使用费包含在投标报价内。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1.11.3</w:t>
      </w:r>
      <w:r w:rsidRPr="00B367EF">
        <w:rPr>
          <w:rFonts w:ascii="宋体" w:hAnsi="宋体"/>
          <w:kern w:val="2"/>
          <w:sz w:val="21"/>
          <w:szCs w:val="21"/>
        </w:rPr>
        <w:tab/>
      </w:r>
      <w:r w:rsidRPr="00B367EF">
        <w:rPr>
          <w:rFonts w:ascii="宋体" w:hAnsi="宋体" w:cs="宋体"/>
          <w:kern w:val="2"/>
          <w:sz w:val="21"/>
          <w:szCs w:val="21"/>
        </w:rPr>
        <w:t>承包人的技术秘密和声明需要保密的资料和信息，发包人和监理人不得为合同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以外的目的泄露给他人。</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图纸和文件的保密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1.12.1</w:t>
      </w:r>
      <w:r w:rsidRPr="00B367EF">
        <w:rPr>
          <w:rFonts w:ascii="宋体" w:hAnsi="宋体"/>
          <w:kern w:val="2"/>
          <w:sz w:val="21"/>
          <w:szCs w:val="21"/>
        </w:rPr>
        <w:tab/>
      </w:r>
      <w:r w:rsidRPr="00B367EF">
        <w:rPr>
          <w:rFonts w:ascii="宋体" w:hAnsi="宋体" w:cs="宋体"/>
          <w:kern w:val="2"/>
          <w:sz w:val="21"/>
          <w:szCs w:val="21"/>
        </w:rPr>
        <w:t>发包人提供的图纸和文件，未经发包人同意，承包人不得为合同以外的目的</w:t>
      </w:r>
      <w:proofErr w:type="gramStart"/>
      <w:r w:rsidRPr="00B367EF">
        <w:rPr>
          <w:rFonts w:ascii="宋体" w:hAnsi="宋体" w:cs="宋体"/>
          <w:kern w:val="2"/>
          <w:sz w:val="21"/>
          <w:szCs w:val="21"/>
        </w:rPr>
        <w:t>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露给他人或公开发表与引用。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1.12.2</w:t>
      </w:r>
      <w:r w:rsidRPr="00B367EF">
        <w:rPr>
          <w:rFonts w:ascii="宋体" w:hAnsi="宋体"/>
          <w:kern w:val="2"/>
          <w:sz w:val="21"/>
          <w:szCs w:val="21"/>
        </w:rPr>
        <w:tab/>
      </w:r>
      <w:r w:rsidRPr="00B367EF">
        <w:rPr>
          <w:rFonts w:ascii="宋体" w:hAnsi="宋体" w:cs="宋体"/>
          <w:kern w:val="2"/>
          <w:sz w:val="21"/>
          <w:szCs w:val="21"/>
        </w:rPr>
        <w:t>承包人提供的文件，未经承包人同意，发包人和监理人不得为合同以外的目的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泄露给他人或公开发表与引用。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2.发包人义务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发包人在履行合同过程中应遵守法律，并保证承包人免于承担因发包人违反法律而引起</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的任何责任。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w:t>
      </w:r>
      <w:r w:rsidRPr="00B367EF">
        <w:rPr>
          <w:rFonts w:ascii="宋体" w:hAnsi="宋体"/>
          <w:kern w:val="2"/>
          <w:sz w:val="21"/>
          <w:szCs w:val="21"/>
        </w:rPr>
        <w:tab/>
      </w:r>
      <w:r w:rsidRPr="00B367EF">
        <w:rPr>
          <w:rFonts w:ascii="宋体" w:hAnsi="宋体" w:cs="宋体"/>
          <w:kern w:val="2"/>
          <w:sz w:val="21"/>
          <w:szCs w:val="21"/>
        </w:rPr>
        <w:t>发出开工通知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发包人应委托监理人按第 11.1 款的约定向承包人发出开工通知。</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w:t>
      </w:r>
      <w:r w:rsidRPr="00B367EF">
        <w:rPr>
          <w:rFonts w:ascii="宋体" w:hAnsi="宋体"/>
          <w:kern w:val="2"/>
          <w:sz w:val="21"/>
          <w:szCs w:val="21"/>
        </w:rPr>
        <w:tab/>
      </w:r>
      <w:r w:rsidRPr="00B367EF">
        <w:rPr>
          <w:rFonts w:ascii="宋体" w:hAnsi="宋体" w:cs="宋体"/>
          <w:kern w:val="2"/>
          <w:sz w:val="21"/>
          <w:szCs w:val="21"/>
        </w:rPr>
        <w:t>提供施工场地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发包人应在约定期限前确保施工场地具备施工条件并移交给承包人，具体施工条件在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Arial"/>
          <w:kern w:val="2"/>
          <w:sz w:val="21"/>
          <w:szCs w:val="21"/>
        </w:rPr>
        <w:t>“</w:t>
      </w:r>
      <w:r w:rsidRPr="00B367EF">
        <w:rPr>
          <w:rFonts w:ascii="宋体" w:hAnsi="宋体" w:cs="宋体"/>
          <w:kern w:val="2"/>
          <w:sz w:val="21"/>
          <w:szCs w:val="21"/>
        </w:rPr>
        <w:t>技术标准和要求</w:t>
      </w:r>
      <w:r w:rsidRPr="00B367EF">
        <w:rPr>
          <w:rFonts w:ascii="宋体" w:hAnsi="宋体" w:cs="Arial"/>
          <w:kern w:val="2"/>
          <w:sz w:val="21"/>
          <w:szCs w:val="21"/>
        </w:rPr>
        <w:t>”</w:t>
      </w:r>
      <w:r w:rsidRPr="00B367EF">
        <w:rPr>
          <w:rFonts w:ascii="宋体" w:hAnsi="宋体" w:cs="宋体"/>
          <w:kern w:val="2"/>
          <w:sz w:val="21"/>
          <w:szCs w:val="21"/>
        </w:rPr>
        <w:t>第一节</w:t>
      </w:r>
      <w:r w:rsidRPr="00B367EF">
        <w:rPr>
          <w:rFonts w:ascii="宋体" w:hAnsi="宋体" w:cs="Arial"/>
          <w:kern w:val="2"/>
          <w:sz w:val="21"/>
          <w:szCs w:val="21"/>
        </w:rPr>
        <w:t>“</w:t>
      </w:r>
      <w:r w:rsidRPr="00B367EF">
        <w:rPr>
          <w:rFonts w:ascii="宋体" w:hAnsi="宋体" w:cs="宋体"/>
          <w:kern w:val="2"/>
          <w:sz w:val="21"/>
          <w:szCs w:val="21"/>
        </w:rPr>
        <w:t>一般要求</w:t>
      </w:r>
      <w:r w:rsidRPr="00B367EF">
        <w:rPr>
          <w:rFonts w:ascii="宋体" w:hAnsi="宋体" w:cs="Arial"/>
          <w:kern w:val="2"/>
          <w:sz w:val="21"/>
          <w:szCs w:val="21"/>
        </w:rPr>
        <w:t>”</w:t>
      </w:r>
      <w:r w:rsidRPr="00B367EF">
        <w:rPr>
          <w:rFonts w:ascii="宋体" w:hAnsi="宋体" w:cs="宋体"/>
          <w:kern w:val="2"/>
          <w:sz w:val="21"/>
          <w:szCs w:val="21"/>
        </w:rPr>
        <w:t>中约定。发包人最迟应当在移交施工场地的同时向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承包人提供施工</w:t>
      </w:r>
      <w:proofErr w:type="gramStart"/>
      <w:r w:rsidRPr="00B367EF">
        <w:rPr>
          <w:rFonts w:ascii="宋体" w:hAnsi="宋体" w:cs="宋体"/>
          <w:kern w:val="2"/>
          <w:sz w:val="21"/>
          <w:szCs w:val="21"/>
        </w:rPr>
        <w:t>场地内地</w:t>
      </w:r>
      <w:proofErr w:type="gramEnd"/>
      <w:r w:rsidRPr="00B367EF">
        <w:rPr>
          <w:rFonts w:ascii="宋体" w:hAnsi="宋体" w:cs="宋体"/>
          <w:kern w:val="2"/>
          <w:sz w:val="21"/>
          <w:szCs w:val="21"/>
        </w:rPr>
        <w:t>下管线和地下设施等有关资料，并保证资料的真实、准确和完整。</w:t>
      </w:r>
      <w:bookmarkStart w:id="698" w:name="page73"/>
      <w:bookmarkEnd w:id="698"/>
      <w:r w:rsidRPr="00B367EF">
        <w:rPr>
          <w:rFonts w:ascii="宋体" w:hAnsi="宋体" w:cs="宋体"/>
          <w:kern w:val="2"/>
          <w:sz w:val="21"/>
          <w:szCs w:val="21"/>
        </w:rPr>
        <w:t>发包人移交施工场地的期限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w:t>
      </w:r>
      <w:r w:rsidRPr="00B367EF">
        <w:rPr>
          <w:rFonts w:ascii="宋体" w:hAnsi="宋体"/>
          <w:kern w:val="2"/>
          <w:sz w:val="21"/>
          <w:szCs w:val="21"/>
        </w:rPr>
        <w:tab/>
      </w:r>
      <w:r w:rsidRPr="00B367EF">
        <w:rPr>
          <w:rFonts w:ascii="宋体" w:hAnsi="宋体" w:cs="宋体"/>
          <w:kern w:val="2"/>
          <w:sz w:val="21"/>
          <w:szCs w:val="21"/>
        </w:rPr>
        <w:t>协助承包人办理证件和批件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发包人应协助承包人办理法律规定的有关施工证件和批件。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2.5</w:t>
      </w:r>
      <w:r w:rsidRPr="00B367EF">
        <w:rPr>
          <w:rFonts w:ascii="宋体" w:hAnsi="宋体"/>
          <w:kern w:val="2"/>
          <w:sz w:val="21"/>
          <w:szCs w:val="21"/>
        </w:rPr>
        <w:tab/>
      </w:r>
      <w:r w:rsidRPr="00B367EF">
        <w:rPr>
          <w:rFonts w:ascii="宋体" w:hAnsi="宋体" w:cs="宋体"/>
          <w:kern w:val="2"/>
          <w:sz w:val="21"/>
          <w:szCs w:val="21"/>
        </w:rPr>
        <w:t>组织设计交底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发包人应根据批准的合同进度计划，组织设计单位向承包人进行设计交底。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发包人应在第 11.1.1 项约定的开工日期前，组织设计人向承包人进行合同工</w:t>
      </w:r>
      <w:proofErr w:type="gramStart"/>
      <w:r w:rsidRPr="00B367EF">
        <w:rPr>
          <w:rFonts w:ascii="宋体" w:hAnsi="宋体" w:cs="宋体"/>
          <w:kern w:val="2"/>
          <w:sz w:val="21"/>
          <w:szCs w:val="21"/>
        </w:rPr>
        <w:t>程总体设</w:t>
      </w:r>
      <w:proofErr w:type="gramEnd"/>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计交底（包括图纸会审）。发包人还应按照合同进度计划中载明的阶段性设计交底时间，组</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t>织和安排阶段工程设计交底（包括图纸会审）。承包人应当以书面方式通过监理人向发包人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申请增加设计交底，发包人在认为确有必要且条件许可时，应当尽快组织这类设计交底。</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2.6</w:t>
      </w:r>
      <w:r w:rsidRPr="00B367EF">
        <w:rPr>
          <w:rFonts w:ascii="宋体" w:hAnsi="宋体"/>
          <w:kern w:val="2"/>
          <w:sz w:val="21"/>
          <w:szCs w:val="21"/>
        </w:rPr>
        <w:tab/>
      </w:r>
      <w:r w:rsidRPr="00B367EF">
        <w:rPr>
          <w:rFonts w:ascii="宋体" w:hAnsi="宋体" w:cs="宋体"/>
          <w:kern w:val="2"/>
          <w:sz w:val="21"/>
          <w:szCs w:val="21"/>
        </w:rPr>
        <w:t>支付合同价款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发包人应按合同约定向承包人及时支付合同价款。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2.7</w:t>
      </w:r>
      <w:r w:rsidRPr="00B367EF">
        <w:rPr>
          <w:rFonts w:ascii="宋体" w:hAnsi="宋体"/>
          <w:kern w:val="2"/>
          <w:sz w:val="21"/>
          <w:szCs w:val="21"/>
        </w:rPr>
        <w:tab/>
      </w:r>
      <w:r w:rsidRPr="00B367EF">
        <w:rPr>
          <w:rFonts w:ascii="宋体" w:hAnsi="宋体" w:cs="宋体"/>
          <w:kern w:val="2"/>
          <w:sz w:val="21"/>
          <w:szCs w:val="21"/>
        </w:rPr>
        <w:t>组织竣工验收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发包人应按合同约定及时组织竣工验收。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2.8</w:t>
      </w:r>
      <w:r w:rsidRPr="00B367EF">
        <w:rPr>
          <w:rFonts w:ascii="宋体" w:hAnsi="宋体"/>
          <w:kern w:val="2"/>
          <w:sz w:val="21"/>
          <w:szCs w:val="21"/>
        </w:rPr>
        <w:tab/>
      </w:r>
      <w:r w:rsidRPr="00B367EF">
        <w:rPr>
          <w:rFonts w:ascii="宋体" w:hAnsi="宋体" w:cs="宋体"/>
          <w:kern w:val="2"/>
          <w:sz w:val="21"/>
          <w:szCs w:val="21"/>
        </w:rPr>
        <w:t>向承包人提交支付担保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（1）发包人要求承包人提交履约担保的，除合同条款专用部分另有约定的，在承包人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4.2 款向发包人递交符合合同约定的履约担保的同时，发包人应当按照金额</w:t>
      </w:r>
      <w:proofErr w:type="gramStart"/>
      <w:r w:rsidRPr="00B367EF">
        <w:rPr>
          <w:rFonts w:ascii="宋体" w:hAnsi="宋体" w:cs="宋体"/>
          <w:kern w:val="2"/>
          <w:sz w:val="21"/>
          <w:szCs w:val="21"/>
        </w:rPr>
        <w:t>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条件对等的原则和合同文件中规定的格式或者其他经过承包人事先认可的格式向承包人递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交一份支付担保。发包人提供支付担保格式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条款专用部分附件六。</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（2）支付担保的有效期应当自本合同生效之日起至发包人实际支付竣工付款之日止。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（3）发包人无法获得一份不带具体截止日期的履约担保，支付担保中应当约定有</w:t>
      </w:r>
      <w:r w:rsidRPr="00B367EF">
        <w:rPr>
          <w:rFonts w:ascii="宋体" w:hAnsi="宋体" w:cs="Arial"/>
          <w:kern w:val="2"/>
          <w:sz w:val="21"/>
          <w:szCs w:val="21"/>
        </w:rPr>
        <w:t>“</w:t>
      </w:r>
      <w:r w:rsidRPr="00B367EF">
        <w:rPr>
          <w:rFonts w:ascii="宋体" w:hAnsi="宋体" w:cs="宋体"/>
          <w:kern w:val="2"/>
          <w:sz w:val="21"/>
          <w:szCs w:val="21"/>
        </w:rPr>
        <w:t>变</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更工程</w:t>
      </w:r>
      <w:proofErr w:type="gramEnd"/>
      <w:r w:rsidRPr="00B367EF">
        <w:rPr>
          <w:rFonts w:ascii="宋体" w:hAnsi="宋体" w:cs="宋体"/>
          <w:kern w:val="2"/>
          <w:sz w:val="21"/>
          <w:szCs w:val="21"/>
        </w:rPr>
        <w:t>竣工付款支付日期的，保证期间按照变更后的竣工付款支付日期做相应调整</w:t>
      </w:r>
      <w:proofErr w:type="gramStart"/>
      <w:r w:rsidRPr="00B367EF">
        <w:rPr>
          <w:rFonts w:ascii="宋体" w:hAnsi="宋体" w:cs="Arial"/>
          <w:kern w:val="2"/>
          <w:sz w:val="21"/>
          <w:szCs w:val="21"/>
        </w:rPr>
        <w:t>”</w:t>
      </w:r>
      <w:proofErr w:type="gramEnd"/>
      <w:r w:rsidRPr="00B367EF">
        <w:rPr>
          <w:rFonts w:ascii="宋体" w:hAnsi="宋体" w:cs="宋体"/>
          <w:kern w:val="2"/>
          <w:sz w:val="21"/>
          <w:szCs w:val="21"/>
        </w:rPr>
        <w:t>或类似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约定的条款。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（4）支付担保应当在发包人付清竣工付款之日后 28 天内退还给发包人；承包人不承担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发包人与支付担保有关的任何利息或其它类似的费用或者收益。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2.9</w:t>
      </w:r>
      <w:r w:rsidRPr="00B367EF">
        <w:rPr>
          <w:rFonts w:ascii="宋体" w:hAnsi="宋体"/>
          <w:kern w:val="2"/>
          <w:sz w:val="21"/>
          <w:szCs w:val="21"/>
        </w:rPr>
        <w:tab/>
      </w:r>
      <w:r w:rsidRPr="00B367EF">
        <w:rPr>
          <w:rFonts w:ascii="宋体" w:hAnsi="宋体" w:cs="宋体"/>
          <w:kern w:val="2"/>
          <w:sz w:val="21"/>
          <w:szCs w:val="21"/>
        </w:rPr>
        <w:t>办理工程质量监督手续</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发包人应按有关规定及时办理工程质量监督手续。</w:t>
      </w:r>
      <w:bookmarkStart w:id="699" w:name="page74"/>
      <w:bookmarkEnd w:id="699"/>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2.10</w:t>
      </w:r>
      <w:r w:rsidRPr="00B367EF">
        <w:rPr>
          <w:rFonts w:ascii="宋体" w:hAnsi="宋体"/>
          <w:kern w:val="2"/>
          <w:sz w:val="21"/>
          <w:szCs w:val="21"/>
        </w:rPr>
        <w:tab/>
      </w:r>
      <w:r w:rsidRPr="00B367EF">
        <w:rPr>
          <w:rFonts w:ascii="宋体" w:hAnsi="宋体" w:cs="宋体"/>
          <w:kern w:val="2"/>
          <w:sz w:val="21"/>
          <w:szCs w:val="21"/>
        </w:rPr>
        <w:t>环境保护责任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发包人对建筑垃圾处理、施工扬尘治理负总责。</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移交工程档案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发包人应根据建设行政主管部门和（或）城市建设档案管理机构的规定，收集、整理、</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立卷、归档工程资料，并按规定时间向建设行政主管部门或者城市建设档案管理机构移交</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定的工程档案。</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批准和确认</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按照合同约定应当由监理人或者发包人回复、批复、批准和确认，或承包人提出修改意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见的要求、请求、申请和报批等，自监理人或者发包人指定的接收人收到承包人发出的相应</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要求、请求、申请和报批之日起，如果监理人或者发包人在合同约定的期限内未予回复、批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复、批准、确认或提出修改意见的，视为监理人和发包人已经同意、确认或者批准。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3.1</w:t>
      </w:r>
      <w:r w:rsidRPr="00B367EF">
        <w:rPr>
          <w:rFonts w:ascii="宋体" w:hAnsi="宋体"/>
          <w:kern w:val="2"/>
          <w:sz w:val="21"/>
          <w:szCs w:val="21"/>
        </w:rPr>
        <w:tab/>
      </w:r>
      <w:r w:rsidRPr="00B367EF">
        <w:rPr>
          <w:rFonts w:ascii="宋体" w:hAnsi="宋体" w:cs="宋体"/>
          <w:kern w:val="2"/>
          <w:sz w:val="21"/>
          <w:szCs w:val="21"/>
        </w:rPr>
        <w:t>监理人的职责和权力</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3.1.1</w:t>
      </w:r>
      <w:r w:rsidRPr="00B367EF">
        <w:rPr>
          <w:rFonts w:ascii="宋体" w:hAnsi="宋体"/>
          <w:kern w:val="2"/>
          <w:sz w:val="21"/>
          <w:szCs w:val="21"/>
        </w:rPr>
        <w:tab/>
      </w:r>
      <w:r w:rsidRPr="00B367EF">
        <w:rPr>
          <w:rFonts w:ascii="宋体" w:hAnsi="宋体" w:cs="宋体"/>
          <w:kern w:val="2"/>
          <w:sz w:val="21"/>
          <w:szCs w:val="21"/>
        </w:rPr>
        <w:t>监理人受发包人委托，享有合同约定的权力。监理人在行使某项权力前需要经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发包人事先批准，合同条款通用部分没有指明的，应在合同中指明。监理人履行须经发包人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批准行使的权力时，应当向承包人出示其行使</w:t>
      </w:r>
      <w:proofErr w:type="gramStart"/>
      <w:r w:rsidRPr="00B367EF">
        <w:rPr>
          <w:rFonts w:ascii="宋体" w:hAnsi="宋体" w:cs="宋体"/>
          <w:kern w:val="2"/>
          <w:sz w:val="21"/>
          <w:szCs w:val="21"/>
        </w:rPr>
        <w:t>该权力</w:t>
      </w:r>
      <w:proofErr w:type="gramEnd"/>
      <w:r w:rsidRPr="00B367EF">
        <w:rPr>
          <w:rFonts w:ascii="宋体" w:hAnsi="宋体" w:cs="宋体"/>
          <w:kern w:val="2"/>
          <w:sz w:val="21"/>
          <w:szCs w:val="21"/>
        </w:rPr>
        <w:t>已经取得发包人批准的文件或者其他合</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法有效</w:t>
      </w:r>
      <w:proofErr w:type="gramEnd"/>
      <w:r w:rsidRPr="00B367EF">
        <w:rPr>
          <w:rFonts w:ascii="宋体" w:hAnsi="宋体" w:cs="宋体"/>
          <w:kern w:val="2"/>
          <w:sz w:val="21"/>
          <w:szCs w:val="21"/>
        </w:rPr>
        <w:t>的证明。发包人需批准明确行使的权力</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3.1.2</w:t>
      </w:r>
      <w:r w:rsidRPr="00B367EF">
        <w:rPr>
          <w:rFonts w:ascii="宋体" w:hAnsi="宋体"/>
          <w:kern w:val="2"/>
          <w:sz w:val="21"/>
          <w:szCs w:val="21"/>
        </w:rPr>
        <w:tab/>
      </w:r>
      <w:r w:rsidRPr="00B367EF">
        <w:rPr>
          <w:rFonts w:ascii="宋体" w:hAnsi="宋体" w:cs="宋体"/>
          <w:kern w:val="2"/>
          <w:sz w:val="21"/>
          <w:szCs w:val="21"/>
        </w:rPr>
        <w:t>监理人发出的任何指示应视为已得到发包人的批准，但监理人无权免除或变更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合同约定的发包人和承包人的权利、义务和责任。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3.1.3</w:t>
      </w:r>
      <w:r w:rsidRPr="00B367EF">
        <w:rPr>
          <w:rFonts w:ascii="宋体" w:hAnsi="宋体"/>
          <w:kern w:val="2"/>
          <w:sz w:val="21"/>
          <w:szCs w:val="21"/>
        </w:rPr>
        <w:tab/>
      </w:r>
      <w:r w:rsidRPr="00B367EF">
        <w:rPr>
          <w:rFonts w:ascii="宋体" w:hAnsi="宋体" w:cs="宋体"/>
          <w:kern w:val="2"/>
          <w:sz w:val="21"/>
          <w:szCs w:val="21"/>
        </w:rPr>
        <w:t>合同约定应由承包人承担的义务和责任，不因监理人对承包人提交文件的审查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或批准，对工程、材料和设备的检查和检验，以及为实施监理</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的指示等职务行为而减轻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或解除。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700" w:name="page75"/>
      <w:bookmarkEnd w:id="700"/>
      <w:r w:rsidRPr="00B367EF">
        <w:rPr>
          <w:rFonts w:ascii="宋体" w:hAnsi="宋体" w:cs="宋体"/>
          <w:kern w:val="2"/>
          <w:sz w:val="21"/>
          <w:szCs w:val="21"/>
        </w:rPr>
        <w:t>3.2</w:t>
      </w:r>
      <w:r w:rsidRPr="00B367EF">
        <w:rPr>
          <w:rFonts w:ascii="宋体" w:hAnsi="宋体"/>
          <w:kern w:val="2"/>
          <w:sz w:val="21"/>
          <w:szCs w:val="21"/>
        </w:rPr>
        <w:tab/>
      </w:r>
      <w:r w:rsidRPr="00B367EF">
        <w:rPr>
          <w:rFonts w:ascii="宋体" w:hAnsi="宋体" w:cs="宋体"/>
          <w:kern w:val="2"/>
          <w:sz w:val="21"/>
          <w:szCs w:val="21"/>
        </w:rPr>
        <w:t>总监理工程师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发包人应在发出开工通知前将总监理工程师的任命通知承包人。总监理工程师更换时，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应在调离 14 天前通知承包人。总监理工程师短期离开施工场地的，应委派代表代行其职责，</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并通知承包人。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3.3</w:t>
      </w:r>
      <w:r w:rsidRPr="00B367EF">
        <w:rPr>
          <w:rFonts w:ascii="宋体" w:hAnsi="宋体"/>
          <w:kern w:val="2"/>
          <w:sz w:val="21"/>
          <w:szCs w:val="21"/>
        </w:rPr>
        <w:tab/>
      </w:r>
      <w:r w:rsidRPr="00B367EF">
        <w:rPr>
          <w:rFonts w:ascii="宋体" w:hAnsi="宋体" w:cs="宋体"/>
          <w:kern w:val="2"/>
          <w:sz w:val="21"/>
          <w:szCs w:val="21"/>
        </w:rPr>
        <w:t>监理人员</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3.3.3 承包人对总监理工程师授权的监理人员发出的指示有疑问的，可向总监理工程师提出书面异议，总监理工程师应在 48 小时内对该指示予以确认、更改或撤销。</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3.3.4 总监理工程师不应将合同条款通用部分第 3.5 款约定应由总监理工程师</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确定的权力授权或者委托给其他监理人员。</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3.4</w:t>
      </w:r>
      <w:r w:rsidRPr="00B367EF">
        <w:rPr>
          <w:rFonts w:ascii="宋体" w:hAnsi="宋体"/>
          <w:kern w:val="2"/>
          <w:sz w:val="21"/>
          <w:szCs w:val="21"/>
        </w:rPr>
        <w:tab/>
      </w:r>
      <w:r w:rsidRPr="00B367EF">
        <w:rPr>
          <w:rFonts w:ascii="宋体" w:hAnsi="宋体" w:cs="宋体"/>
          <w:kern w:val="2"/>
          <w:sz w:val="21"/>
          <w:szCs w:val="21"/>
        </w:rPr>
        <w:t>监理人的指示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3.4.1 监理人应按第 3.1 款的约定向承包人发出指示，监理人的指示应加盖监理人授权的施工场地机构章，并由总监理工程师或总监理工程师按第 3.3.1 项约定授权的监理人员签字。</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3.4.2 承包人收到监理人按第 3.4.1 项</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的指示后，应遵照执行。指示构成变更的，应按第 15 条处理。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w:t>
      </w:r>
      <w:proofErr w:type="gramStart"/>
      <w:r w:rsidRPr="00B367EF">
        <w:rPr>
          <w:rFonts w:ascii="宋体" w:hAnsi="宋体" w:cs="宋体"/>
          <w:kern w:val="2"/>
          <w:sz w:val="21"/>
          <w:szCs w:val="21"/>
        </w:rPr>
        <w:t>确认函应被</w:t>
      </w:r>
      <w:proofErr w:type="gramEnd"/>
      <w:r w:rsidRPr="00B367EF">
        <w:rPr>
          <w:rFonts w:ascii="宋体" w:hAnsi="宋体" w:cs="宋体"/>
          <w:kern w:val="2"/>
          <w:sz w:val="21"/>
          <w:szCs w:val="21"/>
        </w:rPr>
        <w:t>视为监理人的正式指示。</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3.4.4 除合同另有约定外，承包人只从总监理工程师或按第 3.3.1 项被授权的监理人员处取得指示。</w:t>
      </w:r>
      <w:bookmarkStart w:id="701" w:name="page76"/>
      <w:bookmarkEnd w:id="701"/>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3.4.5</w:t>
      </w:r>
      <w:r w:rsidRPr="00B367EF">
        <w:rPr>
          <w:rFonts w:ascii="宋体" w:hAnsi="宋体"/>
          <w:kern w:val="2"/>
          <w:sz w:val="21"/>
          <w:szCs w:val="21"/>
        </w:rPr>
        <w:tab/>
      </w:r>
      <w:r w:rsidRPr="00B367EF">
        <w:rPr>
          <w:rFonts w:ascii="宋体" w:hAnsi="宋体" w:cs="宋体"/>
          <w:kern w:val="2"/>
          <w:sz w:val="21"/>
          <w:szCs w:val="21"/>
        </w:rPr>
        <w:t>由于监理人未能按合同约定发出指示、指示延误或指示错误而导致承包人费用增加和（或）工期延误的，由发包人承担赔偿责任。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w:t>
      </w:r>
      <w:r w:rsidRPr="00B367EF">
        <w:rPr>
          <w:rFonts w:ascii="宋体" w:hAnsi="宋体"/>
          <w:kern w:val="2"/>
          <w:sz w:val="21"/>
          <w:szCs w:val="21"/>
        </w:rPr>
        <w:tab/>
      </w:r>
      <w:r w:rsidRPr="00B367EF">
        <w:rPr>
          <w:rFonts w:ascii="宋体" w:hAnsi="宋体" w:cs="宋体"/>
          <w:kern w:val="2"/>
          <w:sz w:val="21"/>
          <w:szCs w:val="21"/>
        </w:rPr>
        <w:t>商定或确定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3.5.1</w:t>
      </w:r>
      <w:r w:rsidRPr="00B367EF">
        <w:rPr>
          <w:rFonts w:ascii="宋体" w:hAnsi="宋体"/>
          <w:kern w:val="2"/>
          <w:sz w:val="21"/>
          <w:szCs w:val="21"/>
        </w:rPr>
        <w:tab/>
      </w:r>
      <w:r w:rsidRPr="00B367EF">
        <w:rPr>
          <w:rFonts w:ascii="宋体" w:hAnsi="宋体" w:cs="宋体"/>
          <w:kern w:val="2"/>
          <w:sz w:val="21"/>
          <w:szCs w:val="21"/>
        </w:rPr>
        <w:t>总监理工程师应按照本款对任何事项进行商定或确定时，总监理工程师应与合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同当事人协商，尽量达成一致。不能达成一致的，总监理工程师应认真研究后审慎确定。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3.5.2</w:t>
      </w:r>
      <w:r w:rsidRPr="00B367EF">
        <w:rPr>
          <w:rFonts w:ascii="宋体" w:hAnsi="宋体"/>
          <w:kern w:val="2"/>
          <w:sz w:val="21"/>
          <w:szCs w:val="21"/>
        </w:rPr>
        <w:tab/>
      </w:r>
      <w:r w:rsidRPr="00B367EF">
        <w:rPr>
          <w:rFonts w:ascii="宋体" w:hAnsi="宋体" w:cs="宋体"/>
          <w:kern w:val="2"/>
          <w:sz w:val="21"/>
          <w:szCs w:val="21"/>
        </w:rPr>
        <w:t>总监理工程师应将商定或确定的事项通知合同当事人，并附详细依据。对总监</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理工程师的确定有异议的，构成争议，按照第 24 条的约定处理。在争议解决前，双方应暂</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按总监理工程师的确定执行；按照第 24 条的约定对总监理工程师的确定需要</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修改的，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按修改后的结果执行。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3.6</w:t>
      </w:r>
      <w:r w:rsidRPr="00B367EF">
        <w:rPr>
          <w:rFonts w:ascii="宋体" w:hAnsi="宋体"/>
          <w:kern w:val="2"/>
          <w:sz w:val="21"/>
          <w:szCs w:val="21"/>
        </w:rPr>
        <w:tab/>
      </w:r>
      <w:r w:rsidRPr="00B367EF">
        <w:rPr>
          <w:rFonts w:ascii="宋体" w:hAnsi="宋体" w:cs="宋体"/>
          <w:kern w:val="2"/>
          <w:sz w:val="21"/>
          <w:szCs w:val="21"/>
        </w:rPr>
        <w:t>监理人的宽恕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监理人或者发包人就承包人对合同约定的任何责任和义务的某种违约行为的宽恕，</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影</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响监理人和发包人在此后的任何时间严格按合同约定处理承包人的其它违约行为，也不意味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发包人放弃合同约定的发包人与上述违约有关的任何权利和赔偿要求。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w:t>
      </w:r>
      <w:r w:rsidRPr="00B367EF">
        <w:rPr>
          <w:rFonts w:ascii="宋体" w:hAnsi="宋体"/>
          <w:kern w:val="2"/>
          <w:sz w:val="21"/>
          <w:szCs w:val="21"/>
        </w:rPr>
        <w:tab/>
      </w:r>
      <w:r w:rsidRPr="00B367EF">
        <w:rPr>
          <w:rFonts w:ascii="宋体" w:hAnsi="宋体" w:cs="宋体"/>
          <w:kern w:val="2"/>
          <w:sz w:val="21"/>
          <w:szCs w:val="21"/>
        </w:rPr>
        <w:t>承包人的一般义务</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承包人在履行合同过程中应遵守法律，并保证发包人免于承担因承包人违反法律而引起的任何责任。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4.1.2</w:t>
      </w:r>
      <w:r w:rsidRPr="00B367EF">
        <w:rPr>
          <w:rFonts w:ascii="宋体" w:hAnsi="宋体"/>
          <w:kern w:val="2"/>
          <w:sz w:val="21"/>
          <w:szCs w:val="21"/>
        </w:rPr>
        <w:tab/>
      </w:r>
      <w:r w:rsidRPr="00B367EF">
        <w:rPr>
          <w:rFonts w:ascii="宋体" w:hAnsi="宋体" w:cs="宋体"/>
          <w:kern w:val="2"/>
          <w:sz w:val="21"/>
          <w:szCs w:val="21"/>
        </w:rPr>
        <w:t>依法纳税</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承包人应按有关法律规定纳税，应缴纳的税金包括在合同价格内。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4.1.3</w:t>
      </w:r>
      <w:r w:rsidRPr="00B367EF">
        <w:rPr>
          <w:rFonts w:ascii="宋体" w:hAnsi="宋体"/>
          <w:kern w:val="2"/>
          <w:sz w:val="21"/>
          <w:szCs w:val="21"/>
        </w:rPr>
        <w:tab/>
      </w:r>
      <w:r w:rsidRPr="00B367EF">
        <w:rPr>
          <w:rFonts w:ascii="宋体" w:hAnsi="宋体" w:cs="宋体"/>
          <w:kern w:val="2"/>
          <w:sz w:val="21"/>
          <w:szCs w:val="21"/>
        </w:rPr>
        <w:t>完成各项承包工作</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（1）承包人应按合同约定以及监理人根据第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（2）承包人还应当依法合</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建立施工扬尘综合治理、建筑垃圾、土方和砂石清运与消</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02" w:name="page77"/>
      <w:bookmarkEnd w:id="702"/>
      <w:r w:rsidRPr="00B367EF">
        <w:rPr>
          <w:rFonts w:ascii="宋体" w:hAnsi="宋体" w:cs="宋体"/>
          <w:kern w:val="2"/>
          <w:sz w:val="21"/>
          <w:szCs w:val="21"/>
        </w:rPr>
        <w:t>纳、严禁使用高排放非道路移动机械和行业挥发性有机物治理（如建筑外墙涂装、钢结构等鼓励使用水性漆替代油性漆）等责任制，制定具体的管控机制和实施方案，严格落实。</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4.1.4</w:t>
      </w:r>
      <w:r w:rsidRPr="00B367EF">
        <w:rPr>
          <w:rFonts w:ascii="宋体" w:hAnsi="宋体"/>
          <w:kern w:val="2"/>
          <w:sz w:val="21"/>
          <w:szCs w:val="21"/>
        </w:rPr>
        <w:tab/>
      </w:r>
      <w:r w:rsidRPr="00B367EF">
        <w:rPr>
          <w:rFonts w:ascii="宋体" w:hAnsi="宋体" w:cs="宋体"/>
          <w:kern w:val="2"/>
          <w:sz w:val="21"/>
          <w:szCs w:val="21"/>
        </w:rPr>
        <w:t>对施工作业和施工方法的完备性负责</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承包人应按合同约定的工作内容和施工进度要求，编制施工组织设计和施工措施计划，并对所有施工作业和施工方法的完备性和安全可靠性负责。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4.1.5</w:t>
      </w:r>
      <w:r w:rsidRPr="00B367EF">
        <w:rPr>
          <w:rFonts w:ascii="宋体" w:hAnsi="宋体"/>
          <w:kern w:val="2"/>
          <w:sz w:val="21"/>
          <w:szCs w:val="21"/>
        </w:rPr>
        <w:tab/>
      </w:r>
      <w:r w:rsidRPr="00B367EF">
        <w:rPr>
          <w:rFonts w:ascii="宋体" w:hAnsi="宋体" w:cs="宋体"/>
          <w:kern w:val="2"/>
          <w:sz w:val="21"/>
          <w:szCs w:val="21"/>
        </w:rPr>
        <w:t>保证工程施工和人员的安全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承包人应按照第 9.2 款约定采取施工安全措施，确保工程及其人员、材料、设备和设施的安全，防止因工程施工造成的人身伤害和财产损失。</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4.1.6</w:t>
      </w:r>
      <w:r w:rsidRPr="00B367EF">
        <w:rPr>
          <w:rFonts w:ascii="宋体" w:hAnsi="宋体"/>
          <w:kern w:val="2"/>
          <w:sz w:val="21"/>
          <w:szCs w:val="21"/>
        </w:rPr>
        <w:tab/>
      </w:r>
      <w:r w:rsidRPr="00B367EF">
        <w:rPr>
          <w:rFonts w:ascii="宋体" w:hAnsi="宋体" w:cs="宋体"/>
          <w:kern w:val="2"/>
          <w:sz w:val="21"/>
          <w:szCs w:val="21"/>
        </w:rPr>
        <w:t>负责施工场地及其周边环境与生态的保护工作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承包人应按照第 9.4 款约定负责施工场地及其周边环境与生态的保护工作。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4.1.7</w:t>
      </w:r>
      <w:r w:rsidRPr="00B367EF">
        <w:rPr>
          <w:rFonts w:ascii="宋体" w:hAnsi="宋体"/>
          <w:kern w:val="2"/>
          <w:sz w:val="21"/>
          <w:szCs w:val="21"/>
        </w:rPr>
        <w:tab/>
      </w:r>
      <w:r w:rsidRPr="00B367EF">
        <w:rPr>
          <w:rFonts w:ascii="宋体" w:hAnsi="宋体" w:cs="宋体"/>
          <w:kern w:val="2"/>
          <w:sz w:val="21"/>
          <w:szCs w:val="21"/>
        </w:rPr>
        <w:t>避免施工对公众与他人的利益造成损害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4.1.8</w:t>
      </w:r>
      <w:r w:rsidRPr="00B367EF">
        <w:rPr>
          <w:rFonts w:ascii="宋体" w:hAnsi="宋体"/>
          <w:kern w:val="2"/>
          <w:sz w:val="21"/>
          <w:szCs w:val="21"/>
        </w:rPr>
        <w:tab/>
      </w:r>
      <w:r w:rsidRPr="00B367EF">
        <w:rPr>
          <w:rFonts w:ascii="宋体" w:hAnsi="宋体" w:cs="宋体"/>
          <w:kern w:val="2"/>
          <w:sz w:val="21"/>
          <w:szCs w:val="21"/>
        </w:rPr>
        <w:t>为他人提供方便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B367EF">
        <w:rPr>
          <w:rFonts w:ascii="宋体" w:hAnsi="宋体" w:cs="宋体"/>
          <w:kern w:val="2"/>
          <w:sz w:val="21"/>
          <w:szCs w:val="21"/>
        </w:rPr>
        <w:t>要</w:t>
      </w:r>
      <w:proofErr w:type="gramEnd"/>
      <w:r w:rsidRPr="00B367EF">
        <w:rPr>
          <w:rFonts w:ascii="宋体" w:hAnsi="宋体" w:cs="宋体"/>
          <w:kern w:val="2"/>
          <w:sz w:val="21"/>
          <w:szCs w:val="21"/>
        </w:rPr>
        <w:t>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（2）承包人还应按照监理人指示为独立承包人以外的他人在施工场地或者附近实施与合同工程有关的其他工作提供可能的条件，可能发生费用由监理人按合同条款通用部分第 3.5 款商定或者确定。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4.1.9</w:t>
      </w:r>
      <w:r w:rsidRPr="00B367EF">
        <w:rPr>
          <w:rFonts w:ascii="宋体" w:hAnsi="宋体"/>
          <w:kern w:val="2"/>
          <w:sz w:val="21"/>
          <w:szCs w:val="21"/>
        </w:rPr>
        <w:tab/>
      </w:r>
      <w:r w:rsidRPr="00B367EF">
        <w:rPr>
          <w:rFonts w:ascii="宋体" w:hAnsi="宋体" w:cs="宋体"/>
          <w:kern w:val="2"/>
          <w:sz w:val="21"/>
          <w:szCs w:val="21"/>
        </w:rPr>
        <w:t>工程的维护和照管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工程接收证书颁发前，承包人应负责照管和维护工程。工程接收证书颁发时尚有部分未竣工工程的，承包人还应</w:t>
      </w:r>
      <w:proofErr w:type="gramStart"/>
      <w:r w:rsidRPr="00B367EF">
        <w:rPr>
          <w:rFonts w:ascii="宋体" w:hAnsi="宋体" w:cs="宋体"/>
          <w:kern w:val="2"/>
          <w:sz w:val="21"/>
          <w:szCs w:val="21"/>
        </w:rPr>
        <w:t>负责该未竣工</w:t>
      </w:r>
      <w:proofErr w:type="gramEnd"/>
      <w:r w:rsidRPr="00B367EF">
        <w:rPr>
          <w:rFonts w:ascii="宋体" w:hAnsi="宋体" w:cs="宋体"/>
          <w:kern w:val="2"/>
          <w:sz w:val="21"/>
          <w:szCs w:val="21"/>
        </w:rPr>
        <w:t>工程的照管和维护工作，直至竣工后移交给发包人为止。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4.1.10</w:t>
      </w:r>
      <w:r w:rsidRPr="00B367EF">
        <w:rPr>
          <w:rFonts w:ascii="宋体" w:hAnsi="宋体"/>
          <w:kern w:val="2"/>
          <w:sz w:val="21"/>
          <w:szCs w:val="21"/>
        </w:rPr>
        <w:tab/>
      </w:r>
      <w:r w:rsidRPr="00B367EF">
        <w:rPr>
          <w:rFonts w:ascii="宋体" w:hAnsi="宋体" w:cs="宋体"/>
          <w:kern w:val="2"/>
          <w:sz w:val="21"/>
          <w:szCs w:val="21"/>
        </w:rPr>
        <w:t>承包人的设计工作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1.6.2 项约定的承包人提供的文件，承包人应按照合同条款专用部分第 1.6.2 项约定的期限和数量提交，由此发生的费用被认为已经包括在承</w:t>
      </w:r>
      <w:bookmarkStart w:id="703" w:name="page78"/>
      <w:bookmarkEnd w:id="703"/>
      <w:r w:rsidRPr="00B367EF">
        <w:rPr>
          <w:rFonts w:ascii="宋体" w:hAnsi="宋体" w:cs="宋体"/>
          <w:kern w:val="2"/>
          <w:sz w:val="21"/>
          <w:szCs w:val="21"/>
        </w:rPr>
        <w:t>包人的签约合同价（投标总报价）中。承包人承担的施工图设计或与工程配套的设计工作内容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农民工工资保证金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承包人应在银行设立工资保证金专用账户，专项用于发生欠薪时支付农民工工资的应急</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保障。账户内资金启用应当经建设主管部门和劳动保障行政部门批准。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4.2</w:t>
      </w:r>
      <w:r w:rsidRPr="00B367EF">
        <w:rPr>
          <w:rFonts w:ascii="宋体" w:hAnsi="宋体"/>
          <w:kern w:val="2"/>
          <w:sz w:val="21"/>
          <w:szCs w:val="21"/>
        </w:rPr>
        <w:tab/>
      </w:r>
      <w:r w:rsidRPr="00B367EF">
        <w:rPr>
          <w:rFonts w:ascii="宋体" w:hAnsi="宋体" w:cs="宋体"/>
          <w:kern w:val="2"/>
          <w:sz w:val="21"/>
          <w:szCs w:val="21"/>
        </w:rPr>
        <w:t>履约担保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4.2.1</w:t>
      </w:r>
      <w:r w:rsidRPr="00B367EF">
        <w:rPr>
          <w:rFonts w:ascii="宋体" w:hAnsi="宋体"/>
          <w:kern w:val="2"/>
          <w:sz w:val="21"/>
          <w:szCs w:val="21"/>
        </w:rPr>
        <w:tab/>
      </w:r>
      <w:r w:rsidRPr="00B367EF">
        <w:rPr>
          <w:rFonts w:ascii="宋体" w:hAnsi="宋体" w:cs="宋体"/>
          <w:kern w:val="2"/>
          <w:sz w:val="21"/>
          <w:szCs w:val="21"/>
        </w:rPr>
        <w:t>履约担保的格式和金额</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条款专用部分。承包人履约担保格式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条款专用部分附件五。</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4.2.2</w:t>
      </w:r>
      <w:r w:rsidRPr="00B367EF">
        <w:rPr>
          <w:rFonts w:ascii="宋体" w:hAnsi="宋体"/>
          <w:kern w:val="2"/>
          <w:sz w:val="21"/>
          <w:szCs w:val="21"/>
        </w:rPr>
        <w:tab/>
      </w:r>
      <w:r w:rsidRPr="00B367EF">
        <w:rPr>
          <w:rFonts w:ascii="宋体" w:hAnsi="宋体" w:cs="宋体"/>
          <w:kern w:val="2"/>
          <w:sz w:val="21"/>
          <w:szCs w:val="21"/>
        </w:rPr>
        <w:t>履约担保的有效期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履约担保的有效期应当自本合同生效之日起至发包人</w:t>
      </w:r>
      <w:proofErr w:type="gramStart"/>
      <w:r w:rsidRPr="00B367EF">
        <w:rPr>
          <w:rFonts w:ascii="宋体" w:hAnsi="宋体" w:cs="宋体"/>
          <w:kern w:val="2"/>
          <w:sz w:val="21"/>
          <w:szCs w:val="21"/>
        </w:rPr>
        <w:t>签认并由</w:t>
      </w:r>
      <w:proofErr w:type="gramEnd"/>
      <w:r w:rsidRPr="00B367EF">
        <w:rPr>
          <w:rFonts w:ascii="宋体" w:hAnsi="宋体" w:cs="宋体"/>
          <w:kern w:val="2"/>
          <w:sz w:val="21"/>
          <w:szCs w:val="21"/>
        </w:rPr>
        <w:t>监理人向承包人出具工程接收证书之日止。如果承包人无法获得一份不带具体截止日期的担保，履约担保中就应当约定有</w:t>
      </w:r>
      <w:r w:rsidRPr="00B367EF">
        <w:rPr>
          <w:rFonts w:ascii="宋体" w:hAnsi="宋体" w:cs="Arial"/>
          <w:kern w:val="2"/>
          <w:sz w:val="21"/>
          <w:szCs w:val="21"/>
        </w:rPr>
        <w:t>“</w:t>
      </w:r>
      <w:r w:rsidRPr="00B367EF">
        <w:rPr>
          <w:rFonts w:ascii="宋体" w:hAnsi="宋体" w:cs="宋体"/>
          <w:kern w:val="2"/>
          <w:sz w:val="21"/>
          <w:szCs w:val="21"/>
        </w:rPr>
        <w:t>变更工程竣工日期的，保证期间按照变更后的竣工日期做相应调整</w:t>
      </w:r>
      <w:r w:rsidRPr="00B367EF">
        <w:rPr>
          <w:rFonts w:ascii="宋体" w:hAnsi="宋体" w:cs="Arial"/>
          <w:kern w:val="2"/>
          <w:sz w:val="21"/>
          <w:szCs w:val="21"/>
        </w:rPr>
        <w:t>”</w:t>
      </w:r>
      <w:r w:rsidRPr="00B367EF">
        <w:rPr>
          <w:rFonts w:ascii="宋体" w:hAnsi="宋体" w:cs="宋体"/>
          <w:kern w:val="2"/>
          <w:sz w:val="21"/>
          <w:szCs w:val="21"/>
        </w:rPr>
        <w:t>或类似约定的条款。</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4.2.3</w:t>
      </w:r>
      <w:r w:rsidRPr="00B367EF">
        <w:rPr>
          <w:rFonts w:ascii="宋体" w:hAnsi="宋体"/>
          <w:kern w:val="2"/>
          <w:sz w:val="21"/>
          <w:szCs w:val="21"/>
        </w:rPr>
        <w:tab/>
      </w:r>
      <w:r w:rsidRPr="00B367EF">
        <w:rPr>
          <w:rFonts w:ascii="宋体" w:hAnsi="宋体" w:cs="宋体"/>
          <w:kern w:val="2"/>
          <w:sz w:val="21"/>
          <w:szCs w:val="21"/>
        </w:rPr>
        <w:t>履约担保的退还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履约担保应在监理人向承包人颁发（出具）工程接收证书之日后 28 天内退还给承包人。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发包人不承担承包人与履约担保有关的任何利息或其它类似的费用或者收益。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4.2.4</w:t>
      </w:r>
      <w:r w:rsidRPr="00B367EF">
        <w:rPr>
          <w:rFonts w:ascii="宋体" w:hAnsi="宋体"/>
          <w:kern w:val="2"/>
          <w:sz w:val="21"/>
          <w:szCs w:val="21"/>
        </w:rPr>
        <w:tab/>
      </w:r>
      <w:r w:rsidRPr="00B367EF">
        <w:rPr>
          <w:rFonts w:ascii="宋体" w:hAnsi="宋体" w:cs="宋体"/>
          <w:kern w:val="2"/>
          <w:sz w:val="21"/>
          <w:szCs w:val="21"/>
        </w:rPr>
        <w:t>通知义务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W w:w="0" w:type="auto"/>
        <w:tblInd w:w="320" w:type="dxa"/>
        <w:tblLayout w:type="fixed"/>
        <w:tblCellMar>
          <w:left w:w="0" w:type="dxa"/>
          <w:right w:w="0" w:type="dxa"/>
        </w:tblCellMar>
        <w:tblLook w:val="04A0"/>
      </w:tblPr>
      <w:tblGrid>
        <w:gridCol w:w="1160"/>
        <w:gridCol w:w="7220"/>
      </w:tblGrid>
      <w:tr w:rsidR="00B367EF" w:rsidRPr="00B367EF" w:rsidTr="00B367EF">
        <w:trPr>
          <w:trHeight w:val="219"/>
        </w:trPr>
        <w:tc>
          <w:tcPr>
            <w:tcW w:w="116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bookmarkStart w:id="704" w:name="page79"/>
            <w:bookmarkEnd w:id="704"/>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p>
        </w:tc>
      </w:tr>
      <w:tr w:rsidR="00B367EF" w:rsidRPr="00B367EF" w:rsidTr="00B367EF">
        <w:trPr>
          <w:trHeight w:val="43"/>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20"/>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6"/>
        </w:trPr>
        <w:tc>
          <w:tcPr>
            <w:tcW w:w="1160" w:type="dxa"/>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4.3  分包</w:t>
            </w:r>
          </w:p>
        </w:tc>
        <w:tc>
          <w:tcPr>
            <w:tcW w:w="72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1"/>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4.3.1</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承包人不得将其承包的全部工程转包给第三人，或将其承包的全部工程肢解后</w:t>
            </w:r>
          </w:p>
        </w:tc>
      </w:tr>
      <w:tr w:rsidR="00B367EF" w:rsidRPr="00B367EF" w:rsidTr="00B367EF">
        <w:trPr>
          <w:trHeight w:val="468"/>
        </w:trPr>
        <w:tc>
          <w:tcPr>
            <w:tcW w:w="8380" w:type="dxa"/>
            <w:gridSpan w:val="2"/>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以分包的名义转包给第三人。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4.3.2</w:t>
            </w:r>
          </w:p>
        </w:tc>
        <w:tc>
          <w:tcPr>
            <w:tcW w:w="7220" w:type="dxa"/>
            <w:vAlign w:val="bottom"/>
          </w:tcPr>
          <w:p w:rsidR="00B367EF" w:rsidRPr="00B367EF" w:rsidRDefault="00B367EF" w:rsidP="00B367EF">
            <w:pPr>
              <w:adjustRightInd/>
              <w:ind w:right="2258"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承包人不得将工程主体、关键性工作分包给第三人。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4.3.3</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未经发包人同意，承包人不得将其自行施工范围工程的其他部分或工作分包给</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第三人。发包人同意承包人分包的非主体、非关键性工作包括：</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（1）投标函附录约定的分包工程；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w:t>
      </w:r>
      <w:proofErr w:type="gramStart"/>
      <w:r w:rsidRPr="00B367EF">
        <w:rPr>
          <w:rFonts w:ascii="宋体" w:hAnsi="宋体" w:cs="宋体"/>
          <w:kern w:val="2"/>
          <w:sz w:val="21"/>
          <w:szCs w:val="21"/>
        </w:rPr>
        <w:t>除项目</w:t>
      </w:r>
      <w:proofErr w:type="gramEnd"/>
      <w:r w:rsidRPr="00B367EF">
        <w:rPr>
          <w:rFonts w:ascii="宋体" w:hAnsi="宋体" w:cs="宋体"/>
          <w:kern w:val="2"/>
          <w:sz w:val="21"/>
          <w:szCs w:val="21"/>
        </w:rPr>
        <w:t>审批部门有特别核准外，暂估价的专业工程的招标应当采用与施工总承包同样的招标方式。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4.3.5</w:t>
      </w:r>
      <w:r w:rsidRPr="00B367EF">
        <w:rPr>
          <w:rFonts w:ascii="宋体" w:hAnsi="宋体"/>
          <w:kern w:val="2"/>
          <w:sz w:val="21"/>
          <w:szCs w:val="21"/>
        </w:rPr>
        <w:tab/>
      </w:r>
      <w:r w:rsidRPr="00B367EF">
        <w:rPr>
          <w:rFonts w:ascii="宋体" w:hAnsi="宋体" w:cs="宋体"/>
          <w:kern w:val="2"/>
          <w:sz w:val="21"/>
          <w:szCs w:val="21"/>
        </w:rPr>
        <w:t>在相关分包合同签订并报送有关建设行政主管部门备案后 7 天内，承包人应当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将一份副本提交给监理人，承包人应保障分包工作不得再次分包。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4.3.7</w:t>
      </w:r>
      <w:r w:rsidRPr="00B367EF">
        <w:rPr>
          <w:rFonts w:ascii="宋体" w:hAnsi="宋体"/>
          <w:kern w:val="2"/>
          <w:sz w:val="21"/>
          <w:szCs w:val="21"/>
        </w:rPr>
        <w:tab/>
      </w:r>
      <w:r w:rsidRPr="00B367EF">
        <w:rPr>
          <w:rFonts w:ascii="宋体" w:hAnsi="宋体" w:cs="宋体"/>
          <w:kern w:val="2"/>
          <w:sz w:val="21"/>
          <w:szCs w:val="21"/>
        </w:rPr>
        <w:t>未经发包人和监理人审批同意的分包工程和分包人，发包人有权拒绝验收分包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工程和支付相应款项，由此引起的承包人费用增加和（或）延误的工期由承包人承担。</w:t>
      </w:r>
    </w:p>
    <w:tbl>
      <w:tblPr>
        <w:tblW w:w="0" w:type="auto"/>
        <w:tblInd w:w="780" w:type="dxa"/>
        <w:tblLayout w:type="fixed"/>
        <w:tblCellMar>
          <w:left w:w="0" w:type="dxa"/>
          <w:right w:w="0" w:type="dxa"/>
        </w:tblCellMar>
        <w:tblLook w:val="04A0"/>
      </w:tblPr>
      <w:tblGrid>
        <w:gridCol w:w="680"/>
        <w:gridCol w:w="6360"/>
      </w:tblGrid>
      <w:tr w:rsidR="00B367EF" w:rsidRPr="00B367EF" w:rsidTr="00B367EF">
        <w:trPr>
          <w:trHeight w:val="240"/>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4.3.8</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分包人的资格能力应与其分包工程的标准和规模相适应。</w:t>
            </w:r>
          </w:p>
        </w:tc>
      </w:tr>
      <w:tr w:rsidR="00B367EF" w:rsidRPr="00B367EF" w:rsidTr="00B367EF">
        <w:trPr>
          <w:trHeight w:val="469"/>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4.3.9</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发包人同意的分包工程，承包人应向发包人和监理人提供合同副本。</w:t>
            </w:r>
          </w:p>
        </w:tc>
      </w:tr>
      <w:tr w:rsidR="00B367EF" w:rsidRPr="00B367EF" w:rsidTr="00B367EF">
        <w:trPr>
          <w:trHeight w:val="468"/>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4.3.10</w:t>
            </w:r>
          </w:p>
        </w:tc>
        <w:tc>
          <w:tcPr>
            <w:tcW w:w="636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承包人应与分包人就分包工程向发包人承担连带责任。</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4.4</w:t>
      </w:r>
      <w:r w:rsidRPr="00B367EF">
        <w:rPr>
          <w:rFonts w:ascii="宋体" w:hAnsi="宋体"/>
          <w:kern w:val="2"/>
          <w:sz w:val="21"/>
          <w:szCs w:val="21"/>
        </w:rPr>
        <w:tab/>
      </w:r>
      <w:r w:rsidRPr="00B367EF">
        <w:rPr>
          <w:rFonts w:ascii="宋体" w:hAnsi="宋体" w:cs="宋体"/>
          <w:kern w:val="2"/>
          <w:sz w:val="21"/>
          <w:szCs w:val="21"/>
        </w:rPr>
        <w:t>联合体</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4.4.1</w:t>
      </w:r>
      <w:r w:rsidRPr="00B367EF">
        <w:rPr>
          <w:rFonts w:ascii="宋体" w:hAnsi="宋体"/>
          <w:kern w:val="2"/>
          <w:sz w:val="21"/>
          <w:szCs w:val="21"/>
        </w:rPr>
        <w:tab/>
      </w:r>
      <w:r w:rsidRPr="00B367EF">
        <w:rPr>
          <w:rFonts w:ascii="宋体" w:hAnsi="宋体" w:cs="宋体"/>
          <w:kern w:val="2"/>
          <w:sz w:val="21"/>
          <w:szCs w:val="21"/>
        </w:rPr>
        <w:t>联合体各方应共同与发包人签订合同协议书。联合体各方应为履行合同承担连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带责任。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05" w:name="page80"/>
      <w:bookmarkEnd w:id="705"/>
      <w:r w:rsidRPr="00B367EF">
        <w:rPr>
          <w:rFonts w:ascii="宋体" w:hAnsi="宋体" w:cs="宋体"/>
          <w:kern w:val="2"/>
          <w:sz w:val="21"/>
          <w:szCs w:val="21"/>
        </w:rPr>
        <w:t>4.4.2</w:t>
      </w:r>
      <w:r w:rsidRPr="00B367EF">
        <w:rPr>
          <w:rFonts w:ascii="宋体" w:hAnsi="宋体"/>
          <w:kern w:val="2"/>
          <w:sz w:val="21"/>
          <w:szCs w:val="21"/>
        </w:rPr>
        <w:tab/>
      </w:r>
      <w:r w:rsidRPr="00B367EF">
        <w:rPr>
          <w:rFonts w:ascii="宋体" w:hAnsi="宋体" w:cs="宋体"/>
          <w:kern w:val="2"/>
          <w:sz w:val="21"/>
          <w:szCs w:val="21"/>
        </w:rPr>
        <w:t>联合体协议经发包人确认后作为合同附件。在履行合同过程中，未经发包人同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意，不得修改联合体协议。</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4.4.3</w:t>
      </w:r>
      <w:r w:rsidRPr="00B367EF">
        <w:rPr>
          <w:rFonts w:ascii="宋体" w:hAnsi="宋体"/>
          <w:kern w:val="2"/>
          <w:sz w:val="21"/>
          <w:szCs w:val="21"/>
        </w:rPr>
        <w:tab/>
      </w:r>
      <w:r w:rsidRPr="00B367EF">
        <w:rPr>
          <w:rFonts w:ascii="宋体" w:hAnsi="宋体" w:cs="宋体"/>
          <w:kern w:val="2"/>
          <w:sz w:val="21"/>
          <w:szCs w:val="21"/>
        </w:rPr>
        <w:t>联合体牵头人负责与发包人和监理人联系，并接受指示，负责组织联合体各成</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员全面</w:t>
      </w:r>
      <w:proofErr w:type="gramEnd"/>
      <w:r w:rsidRPr="00B367EF">
        <w:rPr>
          <w:rFonts w:ascii="宋体" w:hAnsi="宋体" w:cs="宋体"/>
          <w:kern w:val="2"/>
          <w:sz w:val="21"/>
          <w:szCs w:val="21"/>
        </w:rPr>
        <w:t>履行合同。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4.5</w:t>
      </w:r>
      <w:r w:rsidRPr="00B367EF">
        <w:rPr>
          <w:rFonts w:ascii="宋体" w:hAnsi="宋体"/>
          <w:kern w:val="2"/>
          <w:sz w:val="21"/>
          <w:szCs w:val="21"/>
        </w:rPr>
        <w:tab/>
      </w:r>
      <w:r w:rsidRPr="00B367EF">
        <w:rPr>
          <w:rFonts w:ascii="宋体" w:hAnsi="宋体" w:cs="宋体"/>
          <w:kern w:val="2"/>
          <w:sz w:val="21"/>
          <w:szCs w:val="21"/>
        </w:rPr>
        <w:t>承包人项目经理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4.5.1 承包人项目经理必须与承包人投标时所承诺的人员一致，并在根据第 11.1.1 </w:t>
      </w:r>
      <w:proofErr w:type="gramStart"/>
      <w:r w:rsidRPr="00B367EF">
        <w:rPr>
          <w:rFonts w:ascii="宋体" w:hAnsi="宋体" w:cs="宋体"/>
          <w:kern w:val="2"/>
          <w:sz w:val="21"/>
          <w:szCs w:val="21"/>
        </w:rPr>
        <w:t>项</w:t>
      </w:r>
      <w:r w:rsidRPr="00B367EF">
        <w:rPr>
          <w:rFonts w:ascii="宋体" w:hAnsi="宋体" w:cs="宋体"/>
          <w:kern w:val="2"/>
          <w:sz w:val="21"/>
          <w:szCs w:val="21"/>
        </w:rPr>
        <w:lastRenderedPageBreak/>
        <w:t>确定</w:t>
      </w:r>
      <w:proofErr w:type="gramEnd"/>
      <w:r w:rsidRPr="00B367EF">
        <w:rPr>
          <w:rFonts w:ascii="宋体" w:hAnsi="宋体" w:cs="宋体"/>
          <w:kern w:val="2"/>
          <w:sz w:val="21"/>
          <w:szCs w:val="21"/>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4.5.2 承包人项目经理应按合同约定以及监理人按第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的指示，负责组织合同工程的实施。在情况紧急且无法与监理人取得联系时，可采取保证工程和人员生命财产安全的紧急措施，并在采取措施后 24 小时内向监理人提交书面报告。</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4.5.3 承包人为履行合同发出的一切函件均应盖有承包人授权的施工场地管理机构章，并由承包人项目经理或其授权代表签字。</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4.5.4 承包人项目经理可以授权其下属人员履行其某项职责，但事先应将这些人员的姓名和授权范围通知监理人。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4.6</w:t>
      </w:r>
      <w:r w:rsidRPr="00B367EF">
        <w:rPr>
          <w:rFonts w:ascii="宋体" w:hAnsi="宋体"/>
          <w:kern w:val="2"/>
          <w:sz w:val="21"/>
          <w:szCs w:val="21"/>
        </w:rPr>
        <w:tab/>
      </w:r>
      <w:r w:rsidRPr="00B367EF">
        <w:rPr>
          <w:rFonts w:ascii="宋体" w:hAnsi="宋体" w:cs="宋体"/>
          <w:kern w:val="2"/>
          <w:sz w:val="21"/>
          <w:szCs w:val="21"/>
        </w:rPr>
        <w:t>承包人人员的管理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4.6.1</w:t>
      </w:r>
      <w:r w:rsidRPr="00B367EF">
        <w:rPr>
          <w:rFonts w:ascii="宋体" w:hAnsi="宋体"/>
          <w:kern w:val="2"/>
          <w:sz w:val="21"/>
          <w:szCs w:val="21"/>
        </w:rPr>
        <w:tab/>
      </w:r>
      <w:r w:rsidRPr="00B367EF">
        <w:rPr>
          <w:rFonts w:ascii="宋体" w:hAnsi="宋体" w:cs="宋体"/>
          <w:kern w:val="2"/>
          <w:sz w:val="21"/>
          <w:szCs w:val="21"/>
        </w:rPr>
        <w:t>承包人应在接到开工通知后 28 天内，向监理人提交承包人在施工场地的管理机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构以及</w:t>
      </w:r>
      <w:proofErr w:type="gramEnd"/>
      <w:r w:rsidRPr="00B367EF">
        <w:rPr>
          <w:rFonts w:ascii="宋体" w:hAnsi="宋体" w:cs="宋体"/>
          <w:kern w:val="2"/>
          <w:sz w:val="21"/>
          <w:szCs w:val="21"/>
        </w:rPr>
        <w:t>人员安排的报告，其内容应包括管理机构的设置、各主要岗位的技术和管理人员名单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及其资格，以及各工种技术工人的安排状况。承包人应向监理人提交施工场地人员变动情况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的报告。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4.6.2</w:t>
      </w:r>
      <w:r w:rsidRPr="00B367EF">
        <w:rPr>
          <w:rFonts w:ascii="宋体" w:hAnsi="宋体"/>
          <w:kern w:val="2"/>
          <w:sz w:val="21"/>
          <w:szCs w:val="21"/>
        </w:rPr>
        <w:tab/>
      </w:r>
      <w:r w:rsidRPr="00B367EF">
        <w:rPr>
          <w:rFonts w:ascii="宋体" w:hAnsi="宋体" w:cs="宋体"/>
          <w:kern w:val="2"/>
          <w:sz w:val="21"/>
          <w:szCs w:val="21"/>
        </w:rPr>
        <w:t>为完成合同约定的各项工作，承包人应向施工场地派遣或雇佣足够数量的下列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人员：</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（1）具有相应资格的专业技工和合格的普工；</w:t>
      </w:r>
    </w:p>
    <w:p w:rsidR="00B367EF" w:rsidRPr="00B367EF" w:rsidRDefault="00B367EF" w:rsidP="00B367EF">
      <w:pPr>
        <w:adjustRightInd/>
        <w:ind w:left="680" w:firstLineChars="0" w:firstLine="0"/>
        <w:jc w:val="both"/>
        <w:textAlignment w:val="auto"/>
        <w:rPr>
          <w:rFonts w:ascii="宋体" w:hAnsi="宋体" w:cs="宋体"/>
          <w:kern w:val="2"/>
          <w:sz w:val="21"/>
          <w:szCs w:val="21"/>
        </w:rPr>
      </w:pPr>
      <w:r w:rsidRPr="00B367EF">
        <w:rPr>
          <w:rFonts w:ascii="宋体" w:hAnsi="宋体" w:cs="宋体"/>
          <w:kern w:val="2"/>
          <w:sz w:val="21"/>
          <w:szCs w:val="21"/>
        </w:rPr>
        <w:t>（2）具有相应施工经验的技术人员；</w:t>
      </w:r>
      <w:bookmarkStart w:id="706" w:name="page81"/>
      <w:bookmarkEnd w:id="706"/>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（3）具有相应岗位资格的各级管理人员。</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4.6.3</w:t>
      </w:r>
      <w:r w:rsidRPr="00B367EF">
        <w:rPr>
          <w:rFonts w:ascii="宋体" w:hAnsi="宋体"/>
          <w:kern w:val="2"/>
          <w:sz w:val="21"/>
          <w:szCs w:val="21"/>
        </w:rPr>
        <w:tab/>
      </w:r>
      <w:r w:rsidRPr="00B367EF">
        <w:rPr>
          <w:rFonts w:ascii="宋体" w:hAnsi="宋体" w:cs="宋体"/>
          <w:kern w:val="2"/>
          <w:sz w:val="21"/>
          <w:szCs w:val="21"/>
        </w:rPr>
        <w:t>承包人安排在施工场地的主要管理人员和技术骨干应相对稳定。承包人更换主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要管理人员和技术骨干时，应取得监理人的同意。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4.6.4</w:t>
      </w:r>
      <w:r w:rsidRPr="00B367EF">
        <w:rPr>
          <w:rFonts w:ascii="宋体" w:hAnsi="宋体"/>
          <w:kern w:val="2"/>
          <w:sz w:val="21"/>
          <w:szCs w:val="21"/>
        </w:rPr>
        <w:tab/>
      </w:r>
      <w:r w:rsidRPr="00B367EF">
        <w:rPr>
          <w:rFonts w:ascii="宋体" w:hAnsi="宋体" w:cs="宋体"/>
          <w:kern w:val="2"/>
          <w:sz w:val="21"/>
          <w:szCs w:val="21"/>
        </w:rPr>
        <w:t>特殊岗位的工作人员均应持有相应的资格证明，监理人有权随时检查。监理人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认为有必要时，可进行现场考核。</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4.7</w:t>
      </w:r>
      <w:r w:rsidRPr="00B367EF">
        <w:rPr>
          <w:rFonts w:ascii="宋体" w:hAnsi="宋体"/>
          <w:kern w:val="2"/>
          <w:sz w:val="21"/>
          <w:szCs w:val="21"/>
        </w:rPr>
        <w:tab/>
      </w:r>
      <w:r w:rsidRPr="00B367EF">
        <w:rPr>
          <w:rFonts w:ascii="宋体" w:hAnsi="宋体" w:cs="宋体"/>
          <w:kern w:val="2"/>
          <w:sz w:val="21"/>
          <w:szCs w:val="21"/>
        </w:rPr>
        <w:t>撤换承包人项目经理和其他人员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承包人应对其项目经理和其他人员进行有效管理。监理人要求撤换不能胜任本职工作、</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行为不端或玩忽职守的承包人项目经理和其他人员的，承包人应予以撤换。</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4.8</w:t>
      </w:r>
      <w:r w:rsidRPr="00B367EF">
        <w:rPr>
          <w:rFonts w:ascii="宋体" w:hAnsi="宋体"/>
          <w:kern w:val="2"/>
          <w:sz w:val="21"/>
          <w:szCs w:val="21"/>
        </w:rPr>
        <w:tab/>
      </w:r>
      <w:r w:rsidRPr="00B367EF">
        <w:rPr>
          <w:rFonts w:ascii="宋体" w:hAnsi="宋体" w:cs="宋体"/>
          <w:kern w:val="2"/>
          <w:sz w:val="21"/>
          <w:szCs w:val="21"/>
        </w:rPr>
        <w:t>保障承包人人员的合法权益</w:t>
      </w:r>
    </w:p>
    <w:tbl>
      <w:tblPr>
        <w:tblW w:w="0" w:type="auto"/>
        <w:tblInd w:w="780" w:type="dxa"/>
        <w:tblLayout w:type="fixed"/>
        <w:tblCellMar>
          <w:left w:w="0" w:type="dxa"/>
          <w:right w:w="0" w:type="dxa"/>
        </w:tblCellMar>
        <w:tblLook w:val="04A0"/>
      </w:tblPr>
      <w:tblGrid>
        <w:gridCol w:w="640"/>
        <w:gridCol w:w="726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4.8.1</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承包人应与其雇佣的人员签订劳动合同，并按时发放工资。</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4.8.2</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承包人应按劳动法的规定安排工作时间，保证其雇佣人员享有休息和休假的权</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利。因工程施工的特殊需要占用休假日或延长工作时间的，应不超过法律规定的限度，并按法律规定给予补休或付酬。</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4.8.3</w:t>
      </w:r>
      <w:r w:rsidRPr="00B367EF">
        <w:rPr>
          <w:rFonts w:ascii="宋体" w:hAnsi="宋体"/>
          <w:kern w:val="2"/>
          <w:sz w:val="21"/>
          <w:szCs w:val="21"/>
        </w:rPr>
        <w:tab/>
      </w:r>
      <w:r w:rsidRPr="00B367EF">
        <w:rPr>
          <w:rFonts w:ascii="宋体" w:hAnsi="宋体" w:cs="宋体"/>
          <w:kern w:val="2"/>
          <w:sz w:val="21"/>
          <w:szCs w:val="21"/>
        </w:rPr>
        <w:t>承包人应为其雇佣人员提供必要的食宿条件，以及符合环境保护和卫生要求的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生活环境，在远离城镇的施工场地，还应配备必要的伤病防治和急救的医务人员与医疗设施。</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W w:w="0" w:type="auto"/>
        <w:tblInd w:w="780" w:type="dxa"/>
        <w:tblLayout w:type="fixed"/>
        <w:tblCellMar>
          <w:left w:w="0" w:type="dxa"/>
          <w:right w:w="0" w:type="dxa"/>
        </w:tblCellMar>
        <w:tblLook w:val="04A0"/>
      </w:tblPr>
      <w:tblGrid>
        <w:gridCol w:w="640"/>
        <w:gridCol w:w="598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4.8.5</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承包人应按有关法律规定和合同约定，为其雇佣人员办理保险。</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4.8.6</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承包人应负责处理其雇佣人员因工伤亡事故的善后事宜。</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4.9</w:t>
      </w:r>
      <w:r w:rsidRPr="00B367EF">
        <w:rPr>
          <w:rFonts w:ascii="宋体" w:hAnsi="宋体"/>
          <w:kern w:val="2"/>
          <w:sz w:val="21"/>
          <w:szCs w:val="21"/>
        </w:rPr>
        <w:tab/>
      </w:r>
      <w:r w:rsidRPr="00B367EF">
        <w:rPr>
          <w:rFonts w:ascii="宋体" w:hAnsi="宋体" w:cs="宋体"/>
          <w:kern w:val="2"/>
          <w:sz w:val="21"/>
          <w:szCs w:val="21"/>
        </w:rPr>
        <w:t>工程价款应专款专用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发包人按合同约定支付给承包人的各项价款应专用于合同工程。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4.10</w:t>
      </w:r>
      <w:r w:rsidRPr="00B367EF">
        <w:rPr>
          <w:rFonts w:ascii="宋体" w:hAnsi="宋体"/>
          <w:kern w:val="2"/>
          <w:sz w:val="21"/>
          <w:szCs w:val="21"/>
        </w:rPr>
        <w:tab/>
      </w:r>
      <w:r w:rsidRPr="00B367EF">
        <w:rPr>
          <w:rFonts w:ascii="宋体" w:hAnsi="宋体" w:cs="宋体"/>
          <w:kern w:val="2"/>
          <w:sz w:val="21"/>
          <w:szCs w:val="21"/>
        </w:rPr>
        <w:t>承包人现场查勘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4.10.1</w:t>
      </w:r>
      <w:r w:rsidRPr="00B367EF">
        <w:rPr>
          <w:rFonts w:ascii="宋体" w:hAnsi="宋体"/>
          <w:kern w:val="2"/>
          <w:sz w:val="21"/>
          <w:szCs w:val="21"/>
        </w:rPr>
        <w:tab/>
      </w:r>
      <w:r w:rsidRPr="00B367EF">
        <w:rPr>
          <w:rFonts w:ascii="宋体" w:hAnsi="宋体" w:cs="宋体"/>
          <w:kern w:val="2"/>
          <w:sz w:val="21"/>
          <w:szCs w:val="21"/>
        </w:rPr>
        <w:t>发包人应将其持有的现场地质勘探资料、水文气象资料提供给承包人，并对其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准确性负责。但承包人应对其阅读上述有关资料后所</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的解释和推断负责。</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4.10.2</w:t>
      </w:r>
      <w:r w:rsidRPr="00B367EF">
        <w:rPr>
          <w:rFonts w:ascii="宋体" w:hAnsi="宋体"/>
          <w:kern w:val="2"/>
          <w:sz w:val="21"/>
          <w:szCs w:val="21"/>
        </w:rPr>
        <w:tab/>
      </w:r>
      <w:r w:rsidRPr="00B367EF">
        <w:rPr>
          <w:rFonts w:ascii="宋体" w:hAnsi="宋体" w:cs="宋体"/>
          <w:kern w:val="2"/>
          <w:sz w:val="21"/>
          <w:szCs w:val="21"/>
        </w:rPr>
        <w:t>承包人应对施工场地和周围环境进行查勘，并收集有关地质、水文、气象条件、</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交通条件、风俗习惯以及其他为完成合同工作有关的当地资料。在全部合同工作中，应视为</w:t>
      </w:r>
      <w:bookmarkStart w:id="707" w:name="page82"/>
      <w:bookmarkEnd w:id="707"/>
      <w:r w:rsidRPr="00B367EF">
        <w:rPr>
          <w:rFonts w:ascii="宋体" w:hAnsi="宋体" w:cs="宋体"/>
          <w:kern w:val="2"/>
          <w:sz w:val="21"/>
          <w:szCs w:val="21"/>
        </w:rPr>
        <w:t>承包人已充分估计了应承担的责任和风险。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不利物质条件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不利物质条件一般是指承包人在施工场地遇到的不可预见的自然物质条件、非</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自然的物质障碍和污染物，包括地下和水文条件，但不包括气候条件。不利物质条件的具体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范围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承包人遇到不利物质条件时，应采取适应不利物质条件的合理措施继续施工，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并及时通知监理人。监理人应当及时发出指示，指示构成变更的，按第 15 条约定办理。监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理人没有发出指示的，承包人因采取合理措施增加的费用和（或）工期延误，由发包人承担。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5.材料和工程设备</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5.1</w:t>
      </w:r>
      <w:r w:rsidRPr="00B367EF">
        <w:rPr>
          <w:rFonts w:ascii="宋体" w:hAnsi="宋体"/>
          <w:kern w:val="2"/>
          <w:sz w:val="21"/>
          <w:szCs w:val="21"/>
        </w:rPr>
        <w:tab/>
      </w:r>
      <w:r w:rsidRPr="00B367EF">
        <w:rPr>
          <w:rFonts w:ascii="宋体" w:hAnsi="宋体" w:cs="宋体"/>
          <w:kern w:val="2"/>
          <w:sz w:val="21"/>
          <w:szCs w:val="21"/>
        </w:rPr>
        <w:t>承包人提供的材料和工程设备</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附件三：承包人提供的材料和工程设备一览表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5.1.3 对承包人提供的材料和工程设备，承包人应会同监理人进行检验和交货验收，查</w:t>
      </w:r>
      <w:r w:rsidRPr="00B367EF">
        <w:rPr>
          <w:rFonts w:ascii="宋体" w:hAnsi="宋体" w:cs="宋体"/>
          <w:kern w:val="2"/>
          <w:sz w:val="21"/>
          <w:szCs w:val="21"/>
        </w:rPr>
        <w:lastRenderedPageBreak/>
        <w:t>验材料合格证明和产品合格证书，并按照合同约定和监理人指示，进行材料的抽样检验和工程设备的检验测试，检验和测试结果应提交监理人，所需费用由承包人承担。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5.2</w:t>
      </w:r>
      <w:r w:rsidRPr="00B367EF">
        <w:rPr>
          <w:rFonts w:ascii="宋体" w:hAnsi="宋体"/>
          <w:kern w:val="2"/>
          <w:sz w:val="21"/>
          <w:szCs w:val="21"/>
        </w:rPr>
        <w:tab/>
      </w:r>
      <w:r w:rsidRPr="00B367EF">
        <w:rPr>
          <w:rFonts w:ascii="宋体" w:hAnsi="宋体" w:cs="宋体"/>
          <w:kern w:val="2"/>
          <w:sz w:val="21"/>
          <w:szCs w:val="21"/>
        </w:rPr>
        <w:t>发包人提供的材料和工程设备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5.2.1</w:t>
      </w:r>
      <w:r w:rsidRPr="00B367EF">
        <w:rPr>
          <w:rFonts w:ascii="宋体" w:hAnsi="宋体"/>
          <w:kern w:val="2"/>
          <w:sz w:val="21"/>
          <w:szCs w:val="21"/>
        </w:rPr>
        <w:tab/>
      </w:r>
      <w:r w:rsidRPr="00B367EF">
        <w:rPr>
          <w:rFonts w:ascii="宋体" w:hAnsi="宋体" w:cs="宋体"/>
          <w:kern w:val="2"/>
          <w:sz w:val="21"/>
          <w:szCs w:val="21"/>
        </w:rPr>
        <w:t>发包人负责提供的材料和工程设备的名称、规格、数量、价格、交货方式、交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货地点和计划交货日期等</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附件四：发包人提供的材料和工程设备一览</w:t>
      </w:r>
      <w:bookmarkStart w:id="708" w:name="page83"/>
      <w:bookmarkEnd w:id="708"/>
      <w:r w:rsidRPr="00B367EF">
        <w:rPr>
          <w:rFonts w:ascii="宋体" w:hAnsi="宋体" w:cs="宋体"/>
          <w:kern w:val="2"/>
          <w:sz w:val="21"/>
          <w:szCs w:val="21"/>
        </w:rPr>
        <w:t>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5.2.2</w:t>
      </w:r>
      <w:r w:rsidRPr="00B367EF">
        <w:rPr>
          <w:rFonts w:ascii="宋体" w:hAnsi="宋体"/>
          <w:kern w:val="2"/>
          <w:sz w:val="21"/>
          <w:szCs w:val="21"/>
        </w:rPr>
        <w:tab/>
      </w:r>
      <w:r w:rsidRPr="00B367EF">
        <w:rPr>
          <w:rFonts w:ascii="宋体" w:hAnsi="宋体" w:cs="宋体"/>
          <w:kern w:val="2"/>
          <w:sz w:val="21"/>
          <w:szCs w:val="21"/>
        </w:rPr>
        <w:t>承包人应根据合同进度计划的安排，向监理人报送要求发包人交货的日期计划。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发包人应按照监理人与合同双方当事人商定的交货日期，向承包人提交材料和工程设备。</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5.2.3 发包人应在材料和工程设备到货 7 天前通知承包人，承包人应会同监理人在约定的时间内，赴交货地点共同进行验收。由发包人提供的材料和工程设备验收后，由承包人负责接收、运输和保管。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5.2.4 发包人要求向承包人提前交货的，承包人不得拒绝，但发包人应承担承包人由此增加的费用。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5.2.5 承包人要求更改交货日期或地点的，应事先报请监理人批准。由于承包人要求更改交货时间或地点所增加的费用和（或）工期延误由承包人承担。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5.3</w:t>
      </w:r>
      <w:r w:rsidRPr="00B367EF">
        <w:rPr>
          <w:rFonts w:ascii="宋体" w:hAnsi="宋体"/>
          <w:kern w:val="2"/>
          <w:sz w:val="21"/>
          <w:szCs w:val="21"/>
        </w:rPr>
        <w:tab/>
      </w:r>
      <w:r w:rsidRPr="00B367EF">
        <w:rPr>
          <w:rFonts w:ascii="宋体" w:hAnsi="宋体" w:cs="宋体"/>
          <w:kern w:val="2"/>
          <w:sz w:val="21"/>
          <w:szCs w:val="21"/>
        </w:rPr>
        <w:t>材料和工程设备专用于合同工程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5.3.1</w:t>
      </w:r>
      <w:r w:rsidRPr="00B367EF">
        <w:rPr>
          <w:rFonts w:ascii="宋体" w:hAnsi="宋体"/>
          <w:kern w:val="2"/>
          <w:sz w:val="21"/>
          <w:szCs w:val="21"/>
        </w:rPr>
        <w:tab/>
      </w:r>
      <w:r w:rsidRPr="00B367EF">
        <w:rPr>
          <w:rFonts w:ascii="宋体" w:hAnsi="宋体" w:cs="宋体"/>
          <w:kern w:val="2"/>
          <w:sz w:val="21"/>
          <w:szCs w:val="21"/>
        </w:rPr>
        <w:t>运入施工场地的材料、工程设备，包括备品备件、安装</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必须专用于合同工程，未经监理人同意，承包人不得运出施工场地或挪作他用。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5.3.2</w:t>
      </w:r>
      <w:r w:rsidRPr="00B367EF">
        <w:rPr>
          <w:rFonts w:ascii="宋体" w:hAnsi="宋体"/>
          <w:kern w:val="2"/>
          <w:sz w:val="21"/>
          <w:szCs w:val="21"/>
        </w:rPr>
        <w:tab/>
      </w:r>
      <w:r w:rsidRPr="00B367EF">
        <w:rPr>
          <w:rFonts w:ascii="宋体" w:hAnsi="宋体" w:cs="宋体"/>
          <w:kern w:val="2"/>
          <w:sz w:val="21"/>
          <w:szCs w:val="21"/>
        </w:rPr>
        <w:t>随同工程设备运入施工场地的备品备件、</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器具与随机资料，应由承包人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会同监理人按供货人的装箱单清点后共同封存，未经监理人同意不得启用。承包人因合同工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作需要使用上述物品时，应向监理人提出申请。</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5.4</w:t>
      </w:r>
      <w:r w:rsidRPr="00B367EF">
        <w:rPr>
          <w:rFonts w:ascii="宋体" w:hAnsi="宋体"/>
          <w:kern w:val="2"/>
          <w:sz w:val="21"/>
          <w:szCs w:val="21"/>
        </w:rPr>
        <w:tab/>
      </w:r>
      <w:r w:rsidRPr="00B367EF">
        <w:rPr>
          <w:rFonts w:ascii="宋体" w:hAnsi="宋体" w:cs="宋体"/>
          <w:kern w:val="2"/>
          <w:sz w:val="21"/>
          <w:szCs w:val="21"/>
        </w:rPr>
        <w:t>禁止使用不合格的材料和工程设备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5.4.1</w:t>
      </w:r>
      <w:r w:rsidRPr="00B367EF">
        <w:rPr>
          <w:rFonts w:ascii="宋体" w:hAnsi="宋体"/>
          <w:kern w:val="2"/>
          <w:sz w:val="21"/>
          <w:szCs w:val="21"/>
        </w:rPr>
        <w:tab/>
      </w:r>
      <w:r w:rsidRPr="00B367EF">
        <w:rPr>
          <w:rFonts w:ascii="宋体" w:hAnsi="宋体" w:cs="宋体"/>
          <w:kern w:val="2"/>
          <w:sz w:val="21"/>
          <w:szCs w:val="21"/>
        </w:rPr>
        <w:t>监理人有权拒绝承包人提供的不合格材料或工程设备，并要求承包人立即进行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更换。监理人应在更换后再次进行检查和检验，由此增加的费用和（或）工期延误由承包人</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w:t>
      </w:r>
    </w:p>
    <w:p w:rsidR="00B367EF" w:rsidRPr="00B367EF" w:rsidRDefault="00B367EF" w:rsidP="00B367EF">
      <w:pPr>
        <w:adjustRightInd/>
        <w:ind w:leftChars="171" w:left="410" w:firstLineChars="150" w:firstLine="315"/>
        <w:jc w:val="both"/>
        <w:textAlignment w:val="auto"/>
        <w:rPr>
          <w:rFonts w:ascii="宋体" w:hAnsi="宋体"/>
          <w:kern w:val="2"/>
          <w:sz w:val="21"/>
          <w:szCs w:val="21"/>
        </w:rPr>
      </w:pPr>
      <w:r w:rsidRPr="00B367EF">
        <w:rPr>
          <w:rFonts w:ascii="宋体" w:hAnsi="宋体" w:cs="宋体"/>
          <w:kern w:val="2"/>
          <w:sz w:val="21"/>
          <w:szCs w:val="21"/>
        </w:rPr>
        <w:t>5.4.2</w:t>
      </w:r>
      <w:r w:rsidRPr="00B367EF">
        <w:rPr>
          <w:rFonts w:ascii="宋体" w:hAnsi="宋体"/>
          <w:kern w:val="2"/>
          <w:sz w:val="21"/>
          <w:szCs w:val="21"/>
        </w:rPr>
        <w:tab/>
      </w:r>
      <w:r w:rsidRPr="00B367EF">
        <w:rPr>
          <w:rFonts w:ascii="宋体" w:hAnsi="宋体" w:cs="宋体"/>
          <w:kern w:val="2"/>
          <w:sz w:val="21"/>
          <w:szCs w:val="21"/>
        </w:rPr>
        <w:t>监理人发现承包人使用了不合格的材料和工程设备，应即时发出指示要求承包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人立即改正，并禁止在工程中继续使用不合格的材料和工程设备。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5.4.3</w:t>
      </w:r>
      <w:r w:rsidRPr="00B367EF">
        <w:rPr>
          <w:rFonts w:ascii="宋体" w:hAnsi="宋体"/>
          <w:kern w:val="2"/>
          <w:sz w:val="21"/>
          <w:szCs w:val="21"/>
        </w:rPr>
        <w:tab/>
      </w:r>
      <w:r w:rsidRPr="00B367EF">
        <w:rPr>
          <w:rFonts w:ascii="宋体" w:hAnsi="宋体" w:cs="宋体"/>
          <w:kern w:val="2"/>
          <w:sz w:val="21"/>
          <w:szCs w:val="21"/>
        </w:rPr>
        <w:t>发包人提供的材料或工程设备不符合合同要求的，承包人有权拒绝，并可要求</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发包人更换，由此增加的费用和（或）工期延误由发包人承担。</w:t>
      </w:r>
      <w:bookmarkStart w:id="709" w:name="page84"/>
      <w:bookmarkEnd w:id="70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6.施工设备和临时设施</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6.1</w:t>
      </w:r>
      <w:r w:rsidRPr="00B367EF">
        <w:rPr>
          <w:rFonts w:ascii="宋体" w:hAnsi="宋体"/>
          <w:kern w:val="2"/>
          <w:sz w:val="21"/>
          <w:szCs w:val="21"/>
        </w:rPr>
        <w:tab/>
      </w:r>
      <w:r w:rsidRPr="00B367EF">
        <w:rPr>
          <w:rFonts w:ascii="宋体" w:hAnsi="宋体" w:cs="宋体"/>
          <w:kern w:val="2"/>
          <w:sz w:val="21"/>
          <w:szCs w:val="21"/>
        </w:rPr>
        <w:t>承包人提供的施工设备和临时设施</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6.1.1</w:t>
      </w:r>
      <w:r w:rsidRPr="00B367EF">
        <w:rPr>
          <w:rFonts w:ascii="宋体" w:hAnsi="宋体"/>
          <w:kern w:val="2"/>
          <w:sz w:val="21"/>
          <w:szCs w:val="21"/>
        </w:rPr>
        <w:tab/>
      </w:r>
      <w:r w:rsidRPr="00B367EF">
        <w:rPr>
          <w:rFonts w:ascii="宋体" w:hAnsi="宋体" w:cs="宋体"/>
          <w:kern w:val="2"/>
          <w:sz w:val="21"/>
          <w:szCs w:val="21"/>
        </w:rPr>
        <w:t>承包人应按合同进度计划的要求，及时配置施工设备和修建临时设施。进入施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工场地的承包人设备需经监理人核查后才能投入使用。承包人更换合同约定的承包人设备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的，应报监理人批准。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6.1.2</w:t>
      </w:r>
      <w:r w:rsidRPr="00B367EF">
        <w:rPr>
          <w:rFonts w:ascii="宋体" w:hAnsi="宋体"/>
          <w:kern w:val="2"/>
          <w:sz w:val="21"/>
          <w:szCs w:val="21"/>
        </w:rPr>
        <w:tab/>
      </w:r>
      <w:r w:rsidRPr="00B367EF">
        <w:rPr>
          <w:rFonts w:ascii="宋体" w:hAnsi="宋体" w:cs="宋体"/>
          <w:kern w:val="2"/>
          <w:sz w:val="21"/>
          <w:szCs w:val="21"/>
        </w:rPr>
        <w:t>除合同另有约定外，承包人应承担自行修建临时设施的费用。需要临时占地的，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应由发包人办理申请手续并承担相应费用。承包人自行修建临时设施的范围以及所需临时占</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6.2</w:t>
      </w:r>
      <w:r w:rsidRPr="00B367EF">
        <w:rPr>
          <w:rFonts w:ascii="宋体" w:hAnsi="宋体"/>
          <w:kern w:val="2"/>
          <w:sz w:val="21"/>
          <w:szCs w:val="21"/>
        </w:rPr>
        <w:tab/>
      </w:r>
      <w:r w:rsidRPr="00B367EF">
        <w:rPr>
          <w:rFonts w:ascii="宋体" w:hAnsi="宋体" w:cs="宋体"/>
          <w:kern w:val="2"/>
          <w:sz w:val="21"/>
          <w:szCs w:val="21"/>
        </w:rPr>
        <w:t>发包人提供的施工设备和临时设施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发包人提供的施工设备或临时设施，以及相关运行、维护、拆除、清运费用的承担人见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6.3</w:t>
      </w:r>
      <w:r w:rsidRPr="00B367EF">
        <w:rPr>
          <w:rFonts w:ascii="宋体" w:hAnsi="宋体"/>
          <w:kern w:val="2"/>
          <w:sz w:val="21"/>
          <w:szCs w:val="21"/>
        </w:rPr>
        <w:tab/>
      </w:r>
      <w:r w:rsidRPr="00B367EF">
        <w:rPr>
          <w:rFonts w:ascii="宋体" w:hAnsi="宋体" w:cs="宋体"/>
          <w:kern w:val="2"/>
          <w:sz w:val="21"/>
          <w:szCs w:val="21"/>
        </w:rPr>
        <w:t>要求承包人增加或更换施工设备</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承包人使用的施工设备不能满足合同进度计划和（或）质量要求时，监理人有权要求承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包人增加或更换施工设备，承包人应及时增加或更换，由此增加的费用和（或）工期延误由</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6.4</w:t>
      </w:r>
      <w:r w:rsidRPr="00B367EF">
        <w:rPr>
          <w:rFonts w:ascii="宋体" w:hAnsi="宋体"/>
          <w:kern w:val="2"/>
          <w:sz w:val="21"/>
          <w:szCs w:val="21"/>
        </w:rPr>
        <w:tab/>
      </w:r>
      <w:r w:rsidRPr="00B367EF">
        <w:rPr>
          <w:rFonts w:ascii="宋体" w:hAnsi="宋体" w:cs="宋体"/>
          <w:kern w:val="2"/>
          <w:sz w:val="21"/>
          <w:szCs w:val="21"/>
        </w:rPr>
        <w:t>施工设备和临时设施专用于合同工程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6.4.1</w:t>
      </w:r>
      <w:r w:rsidRPr="00B367EF">
        <w:rPr>
          <w:rFonts w:ascii="宋体" w:hAnsi="宋体"/>
          <w:kern w:val="2"/>
          <w:sz w:val="21"/>
          <w:szCs w:val="21"/>
        </w:rPr>
        <w:tab/>
      </w:r>
      <w:r w:rsidRPr="00B367EF">
        <w:rPr>
          <w:rFonts w:ascii="宋体" w:hAnsi="宋体" w:cs="宋体"/>
          <w:kern w:val="2"/>
          <w:sz w:val="21"/>
          <w:szCs w:val="21"/>
        </w:rPr>
        <w:t>除为第 4.1.8 项约定的其他独立承包人和监理人指示的他人提供条件外,承包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人运入施工场地的所有施工设备以及在施工场地建设的临时设施仅限于用于合同工程。未经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监理人同意，不得将上述施工设备和临时设施中的任何部分运出施工场地或挪作他用。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6.4.2</w:t>
      </w:r>
      <w:r w:rsidRPr="00B367EF">
        <w:rPr>
          <w:rFonts w:ascii="宋体" w:hAnsi="宋体"/>
          <w:kern w:val="2"/>
          <w:sz w:val="21"/>
          <w:szCs w:val="21"/>
        </w:rPr>
        <w:tab/>
      </w:r>
      <w:r w:rsidRPr="00B367EF">
        <w:rPr>
          <w:rFonts w:ascii="宋体" w:hAnsi="宋体" w:cs="宋体"/>
          <w:kern w:val="2"/>
          <w:sz w:val="21"/>
          <w:szCs w:val="21"/>
        </w:rPr>
        <w:t>经监理人同意，承包人可根据合同进度计划撤走闲置的施工设备。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7.交通运输</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7.1</w:t>
      </w:r>
      <w:r w:rsidRPr="00B367EF">
        <w:rPr>
          <w:rFonts w:ascii="宋体" w:hAnsi="宋体"/>
          <w:kern w:val="2"/>
          <w:sz w:val="21"/>
          <w:szCs w:val="21"/>
        </w:rPr>
        <w:tab/>
      </w:r>
      <w:r w:rsidRPr="00B367EF">
        <w:rPr>
          <w:rFonts w:ascii="宋体" w:hAnsi="宋体" w:cs="宋体"/>
          <w:kern w:val="2"/>
          <w:sz w:val="21"/>
          <w:szCs w:val="21"/>
        </w:rPr>
        <w:t>道路通行权和场外设施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除合同条款专用部分另有约定外，发包人应根据合同工程的施工需要，负责办理取得出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入施工</w:t>
      </w:r>
      <w:proofErr w:type="gramEnd"/>
      <w:r w:rsidRPr="00B367EF">
        <w:rPr>
          <w:rFonts w:ascii="宋体" w:hAnsi="宋体" w:cs="宋体"/>
          <w:kern w:val="2"/>
          <w:sz w:val="21"/>
          <w:szCs w:val="21"/>
        </w:rPr>
        <w:t>场地的专用和临时道路的通行权，以及取得为工程建设所需修建场外设施的权利，并</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承担有关费用。承包人应协助发包人办理上述手续。</w:t>
      </w:r>
      <w:bookmarkStart w:id="710" w:name="page85"/>
      <w:bookmarkEnd w:id="71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7.2</w:t>
      </w:r>
      <w:r w:rsidRPr="00B367EF">
        <w:rPr>
          <w:rFonts w:ascii="宋体" w:hAnsi="宋体"/>
          <w:kern w:val="2"/>
          <w:sz w:val="21"/>
          <w:szCs w:val="21"/>
        </w:rPr>
        <w:tab/>
      </w:r>
      <w:r w:rsidRPr="00B367EF">
        <w:rPr>
          <w:rFonts w:ascii="宋体" w:hAnsi="宋体" w:cs="宋体"/>
          <w:kern w:val="2"/>
          <w:sz w:val="21"/>
          <w:szCs w:val="21"/>
        </w:rPr>
        <w:t>场内施工道路</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7.2.1</w:t>
      </w:r>
      <w:r w:rsidRPr="00B367EF">
        <w:rPr>
          <w:rFonts w:ascii="宋体" w:hAnsi="宋体"/>
          <w:kern w:val="2"/>
          <w:sz w:val="21"/>
          <w:szCs w:val="21"/>
        </w:rPr>
        <w:tab/>
      </w:r>
      <w:r w:rsidRPr="00B367EF">
        <w:rPr>
          <w:rFonts w:ascii="宋体" w:hAnsi="宋体" w:cs="宋体"/>
          <w:kern w:val="2"/>
          <w:sz w:val="21"/>
          <w:szCs w:val="21"/>
        </w:rPr>
        <w:t>除合同条款专用部分另有约定外，承包人应负责修建、维修、养护和管理施工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所需的临时道路和交通设施，包括维修、养护和管理发包人提供的道路和交通设施，并承担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相应费用。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7.2.2</w:t>
      </w:r>
      <w:r w:rsidRPr="00B367EF">
        <w:rPr>
          <w:rFonts w:ascii="宋体" w:hAnsi="宋体"/>
          <w:kern w:val="2"/>
          <w:sz w:val="21"/>
          <w:szCs w:val="21"/>
        </w:rPr>
        <w:tab/>
      </w:r>
      <w:r w:rsidRPr="00B367EF">
        <w:rPr>
          <w:rFonts w:ascii="宋体" w:hAnsi="宋体" w:cs="宋体"/>
          <w:kern w:val="2"/>
          <w:sz w:val="21"/>
          <w:szCs w:val="21"/>
        </w:rPr>
        <w:t>发包人和监理人有权无偿使用承包人修建的临时道路和交通设施，不需要交纳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任何费用。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7.3</w:t>
      </w:r>
      <w:r w:rsidRPr="00B367EF">
        <w:rPr>
          <w:rFonts w:ascii="宋体" w:hAnsi="宋体"/>
          <w:kern w:val="2"/>
          <w:sz w:val="21"/>
          <w:szCs w:val="21"/>
        </w:rPr>
        <w:tab/>
      </w:r>
      <w:r w:rsidRPr="00B367EF">
        <w:rPr>
          <w:rFonts w:ascii="宋体" w:hAnsi="宋体" w:cs="宋体"/>
          <w:kern w:val="2"/>
          <w:sz w:val="21"/>
          <w:szCs w:val="21"/>
        </w:rPr>
        <w:t>场外交通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7.3.1</w:t>
      </w:r>
      <w:r w:rsidRPr="00B367EF">
        <w:rPr>
          <w:rFonts w:ascii="宋体" w:hAnsi="宋体"/>
          <w:kern w:val="2"/>
          <w:sz w:val="21"/>
          <w:szCs w:val="21"/>
        </w:rPr>
        <w:tab/>
      </w:r>
      <w:r w:rsidRPr="00B367EF">
        <w:rPr>
          <w:rFonts w:ascii="宋体" w:hAnsi="宋体" w:cs="宋体"/>
          <w:kern w:val="2"/>
          <w:sz w:val="21"/>
          <w:szCs w:val="21"/>
        </w:rPr>
        <w:t>承包人车辆外出行驶所需的场外公共道路的通行费、养路费和税款等由承包人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7.3.2</w:t>
      </w:r>
      <w:r w:rsidRPr="00B367EF">
        <w:rPr>
          <w:rFonts w:ascii="宋体" w:hAnsi="宋体"/>
          <w:kern w:val="2"/>
          <w:sz w:val="21"/>
          <w:szCs w:val="21"/>
        </w:rPr>
        <w:tab/>
      </w:r>
      <w:r w:rsidRPr="00B367EF">
        <w:rPr>
          <w:rFonts w:ascii="宋体" w:hAnsi="宋体" w:cs="宋体"/>
          <w:kern w:val="2"/>
          <w:sz w:val="21"/>
          <w:szCs w:val="21"/>
        </w:rPr>
        <w:t>承包人应遵守有关交通法规，严格按照道路和桥梁的限制荷重安全行驶，并服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从交通管理部门的检查和监督。</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7.4</w:t>
      </w:r>
      <w:r w:rsidRPr="00B367EF">
        <w:rPr>
          <w:rFonts w:ascii="宋体" w:hAnsi="宋体"/>
          <w:kern w:val="2"/>
          <w:sz w:val="21"/>
          <w:szCs w:val="21"/>
        </w:rPr>
        <w:tab/>
      </w:r>
      <w:r w:rsidRPr="00B367EF">
        <w:rPr>
          <w:rFonts w:ascii="宋体" w:hAnsi="宋体" w:cs="宋体"/>
          <w:kern w:val="2"/>
          <w:sz w:val="21"/>
          <w:szCs w:val="21"/>
        </w:rPr>
        <w:t>超大件和超重件的运输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由承包人负责运输的超大件或超重件，应由承包人负责向交通管理部门办理申请手续，</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发包人给予协助。运输超大件或超重件所需的道路和桥梁临时加固改造费用和其他有关费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用，由承包人承担，但合同条款专用部分另有约定除外。</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7.5</w:t>
      </w:r>
      <w:r w:rsidRPr="00B367EF">
        <w:rPr>
          <w:rFonts w:ascii="宋体" w:hAnsi="宋体"/>
          <w:kern w:val="2"/>
          <w:sz w:val="21"/>
          <w:szCs w:val="21"/>
        </w:rPr>
        <w:tab/>
      </w:r>
      <w:r w:rsidRPr="00B367EF">
        <w:rPr>
          <w:rFonts w:ascii="宋体" w:hAnsi="宋体" w:cs="宋体"/>
          <w:kern w:val="2"/>
          <w:sz w:val="21"/>
          <w:szCs w:val="21"/>
        </w:rPr>
        <w:t>道路和桥梁的损坏责任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因承包人运输造成施工场地内外公共道路和桥梁损坏的，由承包人承担修复损坏的全部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费用和可能引起的赔偿。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7.6</w:t>
      </w:r>
      <w:r w:rsidRPr="00B367EF">
        <w:rPr>
          <w:rFonts w:ascii="宋体" w:hAnsi="宋体"/>
          <w:kern w:val="2"/>
          <w:sz w:val="21"/>
          <w:szCs w:val="21"/>
        </w:rPr>
        <w:tab/>
      </w:r>
      <w:r w:rsidRPr="00B367EF">
        <w:rPr>
          <w:rFonts w:ascii="宋体" w:hAnsi="宋体" w:cs="宋体"/>
          <w:kern w:val="2"/>
          <w:sz w:val="21"/>
          <w:szCs w:val="21"/>
        </w:rPr>
        <w:t>水路和航空运输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本条上述各款的内容适用于水路运输和航空运输，其中</w:t>
      </w:r>
      <w:r w:rsidRPr="00B367EF">
        <w:rPr>
          <w:rFonts w:ascii="宋体" w:hAnsi="宋体" w:cs="Arial"/>
          <w:kern w:val="2"/>
          <w:sz w:val="21"/>
          <w:szCs w:val="21"/>
        </w:rPr>
        <w:t>“</w:t>
      </w:r>
      <w:r w:rsidRPr="00B367EF">
        <w:rPr>
          <w:rFonts w:ascii="宋体" w:hAnsi="宋体" w:cs="宋体"/>
          <w:kern w:val="2"/>
          <w:sz w:val="21"/>
          <w:szCs w:val="21"/>
        </w:rPr>
        <w:t>道路</w:t>
      </w:r>
      <w:r w:rsidRPr="00B367EF">
        <w:rPr>
          <w:rFonts w:ascii="宋体" w:hAnsi="宋体" w:cs="Arial"/>
          <w:kern w:val="2"/>
          <w:sz w:val="21"/>
          <w:szCs w:val="21"/>
        </w:rPr>
        <w:t>”</w:t>
      </w:r>
      <w:r w:rsidRPr="00B367EF">
        <w:rPr>
          <w:rFonts w:ascii="宋体" w:hAnsi="宋体" w:cs="宋体"/>
          <w:kern w:val="2"/>
          <w:sz w:val="21"/>
          <w:szCs w:val="21"/>
        </w:rPr>
        <w:t>一词的涵义包括河道、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航线、船闸、机场、码头、堤防以及水路或航空运输中其他相似结构物；</w:t>
      </w:r>
      <w:r w:rsidRPr="00B367EF">
        <w:rPr>
          <w:rFonts w:ascii="宋体" w:hAnsi="宋体" w:cs="Arial"/>
          <w:kern w:val="2"/>
          <w:sz w:val="21"/>
          <w:szCs w:val="21"/>
        </w:rPr>
        <w:t>“</w:t>
      </w:r>
      <w:r w:rsidRPr="00B367EF">
        <w:rPr>
          <w:rFonts w:ascii="宋体" w:hAnsi="宋体" w:cs="宋体"/>
          <w:kern w:val="2"/>
          <w:sz w:val="21"/>
          <w:szCs w:val="21"/>
        </w:rPr>
        <w:t>车辆</w:t>
      </w:r>
      <w:r w:rsidRPr="00B367EF">
        <w:rPr>
          <w:rFonts w:ascii="宋体" w:hAnsi="宋体" w:cs="Arial"/>
          <w:kern w:val="2"/>
          <w:sz w:val="21"/>
          <w:szCs w:val="21"/>
        </w:rPr>
        <w:t>”</w:t>
      </w:r>
      <w:r w:rsidRPr="00B367EF">
        <w:rPr>
          <w:rFonts w:ascii="宋体" w:hAnsi="宋体" w:cs="宋体"/>
          <w:kern w:val="2"/>
          <w:sz w:val="21"/>
          <w:szCs w:val="21"/>
        </w:rPr>
        <w:t>一词的涵</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义包括</w:t>
      </w:r>
      <w:proofErr w:type="gramEnd"/>
      <w:r w:rsidRPr="00B367EF">
        <w:rPr>
          <w:rFonts w:ascii="宋体" w:hAnsi="宋体" w:cs="宋体"/>
          <w:kern w:val="2"/>
          <w:sz w:val="21"/>
          <w:szCs w:val="21"/>
        </w:rPr>
        <w:t>船舶和飞机等。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8.测量放线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8.1</w:t>
      </w:r>
      <w:r w:rsidRPr="00B367EF">
        <w:rPr>
          <w:rFonts w:ascii="宋体" w:hAnsi="宋体"/>
          <w:kern w:val="2"/>
          <w:sz w:val="21"/>
          <w:szCs w:val="21"/>
        </w:rPr>
        <w:tab/>
      </w:r>
      <w:r w:rsidRPr="00B367EF">
        <w:rPr>
          <w:rFonts w:ascii="宋体" w:hAnsi="宋体" w:cs="宋体"/>
          <w:kern w:val="2"/>
          <w:sz w:val="21"/>
          <w:szCs w:val="21"/>
        </w:rPr>
        <w:t>施工控制网</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8.1.1</w:t>
      </w:r>
      <w:r w:rsidRPr="00B367EF">
        <w:rPr>
          <w:rFonts w:ascii="宋体" w:hAnsi="宋体"/>
          <w:kern w:val="2"/>
          <w:sz w:val="21"/>
          <w:szCs w:val="21"/>
        </w:rPr>
        <w:tab/>
      </w:r>
      <w:r w:rsidRPr="00B367EF">
        <w:rPr>
          <w:rFonts w:ascii="宋体" w:hAnsi="宋体" w:cs="宋体"/>
          <w:kern w:val="2"/>
          <w:sz w:val="21"/>
          <w:szCs w:val="21"/>
        </w:rPr>
        <w:t>发包人应在合同约定的期限内，通过监理人向承包人提供测量基准点、基准线</w:t>
      </w:r>
      <w:bookmarkStart w:id="711" w:name="page86"/>
      <w:bookmarkEnd w:id="711"/>
      <w:r w:rsidRPr="00B367EF">
        <w:rPr>
          <w:rFonts w:ascii="宋体" w:hAnsi="宋体" w:cs="宋体"/>
          <w:kern w:val="2"/>
          <w:sz w:val="21"/>
          <w:szCs w:val="21"/>
        </w:rPr>
        <w:t>和水准点及其书面资料。向承包人提供测量基准点、基准线和水准点及其书面资料的期限见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8.1.2</w:t>
      </w:r>
      <w:r w:rsidRPr="00B367EF">
        <w:rPr>
          <w:rFonts w:ascii="宋体" w:hAnsi="宋体"/>
          <w:kern w:val="2"/>
          <w:sz w:val="21"/>
          <w:szCs w:val="21"/>
        </w:rPr>
        <w:tab/>
      </w:r>
      <w:r w:rsidRPr="00B367EF">
        <w:rPr>
          <w:rFonts w:ascii="宋体" w:hAnsi="宋体" w:cs="宋体"/>
          <w:kern w:val="2"/>
          <w:sz w:val="21"/>
          <w:szCs w:val="21"/>
        </w:rPr>
        <w:t>承包人应根据国家测绘基准、测绘系统和工程测量技术规范，按上述基准点（线）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以及合同工程精度要求，测设施工控制网，承包人测设施工控制网的</w:t>
      </w:r>
      <w:proofErr w:type="gramStart"/>
      <w:r w:rsidRPr="00B367EF">
        <w:rPr>
          <w:rFonts w:ascii="宋体" w:hAnsi="宋体" w:cs="宋体"/>
          <w:kern w:val="2"/>
          <w:sz w:val="21"/>
          <w:szCs w:val="21"/>
        </w:rPr>
        <w:t>其他要</w:t>
      </w:r>
      <w:proofErr w:type="gramEnd"/>
      <w:r w:rsidRPr="00B367EF">
        <w:rPr>
          <w:rFonts w:ascii="宋体" w:hAnsi="宋体" w:cs="宋体"/>
          <w:kern w:val="2"/>
          <w:sz w:val="21"/>
          <w:szCs w:val="21"/>
        </w:rPr>
        <w:t>求见合同条款专用部分。并将施工控制网资料在约定期限内报送监理人审批，其报送监理人审批的期限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8.1.3</w:t>
      </w:r>
      <w:r w:rsidRPr="00B367EF">
        <w:rPr>
          <w:rFonts w:ascii="宋体" w:hAnsi="宋体"/>
          <w:kern w:val="2"/>
          <w:sz w:val="21"/>
          <w:szCs w:val="21"/>
        </w:rPr>
        <w:tab/>
      </w:r>
      <w:r w:rsidRPr="00B367EF">
        <w:rPr>
          <w:rFonts w:ascii="宋体" w:hAnsi="宋体" w:cs="宋体"/>
          <w:kern w:val="2"/>
          <w:sz w:val="21"/>
          <w:szCs w:val="21"/>
        </w:rPr>
        <w:t>承包人应负责管理施工控制网点。施工控制网点丢失或损坏的，承包人应及时修复，并承担施工控制网点的管理与修复费用。工程竣工后将施工控制网点移交发包人。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8.2</w:t>
      </w:r>
      <w:r w:rsidRPr="00B367EF">
        <w:rPr>
          <w:rFonts w:ascii="宋体" w:hAnsi="宋体"/>
          <w:kern w:val="2"/>
          <w:sz w:val="21"/>
          <w:szCs w:val="21"/>
        </w:rPr>
        <w:tab/>
      </w:r>
      <w:r w:rsidRPr="00B367EF">
        <w:rPr>
          <w:rFonts w:ascii="宋体" w:hAnsi="宋体" w:cs="宋体"/>
          <w:kern w:val="2"/>
          <w:sz w:val="21"/>
          <w:szCs w:val="21"/>
        </w:rPr>
        <w:t>施工测量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8.2.1</w:t>
      </w:r>
      <w:r w:rsidRPr="00B367EF">
        <w:rPr>
          <w:rFonts w:ascii="宋体" w:hAnsi="宋体"/>
          <w:kern w:val="2"/>
          <w:sz w:val="21"/>
          <w:szCs w:val="21"/>
        </w:rPr>
        <w:tab/>
      </w:r>
      <w:r w:rsidRPr="00B367EF">
        <w:rPr>
          <w:rFonts w:ascii="宋体" w:hAnsi="宋体" w:cs="宋体"/>
          <w:kern w:val="2"/>
          <w:sz w:val="21"/>
          <w:szCs w:val="21"/>
        </w:rPr>
        <w:t>承包人应负责施工过程中的全部施工测量放线工作，并配置合格的人员、仪器、设备和其他物品。</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8.2.2</w:t>
      </w:r>
      <w:r w:rsidRPr="00B367EF">
        <w:rPr>
          <w:rFonts w:ascii="宋体" w:hAnsi="宋体"/>
          <w:kern w:val="2"/>
          <w:sz w:val="21"/>
          <w:szCs w:val="21"/>
        </w:rPr>
        <w:tab/>
      </w:r>
      <w:r w:rsidRPr="00B367EF">
        <w:rPr>
          <w:rFonts w:ascii="宋体" w:hAnsi="宋体" w:cs="宋体"/>
          <w:kern w:val="2"/>
          <w:sz w:val="21"/>
          <w:szCs w:val="21"/>
        </w:rPr>
        <w:t>监理人可以指示承包人进行抽样复测，当复测中发现错误或出现超过合同约定的误差时，承包人应按监理人指示进行修正或补测，并承担相应的复测费用。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8.3</w:t>
      </w:r>
      <w:r w:rsidRPr="00B367EF">
        <w:rPr>
          <w:rFonts w:ascii="宋体" w:hAnsi="宋体"/>
          <w:kern w:val="2"/>
          <w:sz w:val="21"/>
          <w:szCs w:val="21"/>
        </w:rPr>
        <w:tab/>
      </w:r>
      <w:r w:rsidRPr="00B367EF">
        <w:rPr>
          <w:rFonts w:ascii="宋体" w:hAnsi="宋体" w:cs="宋体"/>
          <w:kern w:val="2"/>
          <w:sz w:val="21"/>
          <w:szCs w:val="21"/>
        </w:rPr>
        <w:t>基准资料错误的责任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发现发包人提供的上述基准资料存在明显错误或疏忽的，应及时通知监理人。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8.4</w:t>
      </w:r>
      <w:r w:rsidRPr="00B367EF">
        <w:rPr>
          <w:rFonts w:ascii="宋体" w:hAnsi="宋体"/>
          <w:kern w:val="2"/>
          <w:sz w:val="21"/>
          <w:szCs w:val="21"/>
        </w:rPr>
        <w:tab/>
      </w:r>
      <w:r w:rsidRPr="00B367EF">
        <w:rPr>
          <w:rFonts w:ascii="宋体" w:hAnsi="宋体" w:cs="宋体"/>
          <w:kern w:val="2"/>
          <w:sz w:val="21"/>
          <w:szCs w:val="21"/>
        </w:rPr>
        <w:t>监理人使用施工控制网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监理人需要使用施工控制网的，承包人应提供必要的协助，发包人不再为此支付费用。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9.施工安全、治安保卫和环境保护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9.1</w:t>
      </w:r>
      <w:r w:rsidRPr="00B367EF">
        <w:rPr>
          <w:rFonts w:ascii="宋体" w:hAnsi="宋体"/>
          <w:kern w:val="2"/>
          <w:sz w:val="21"/>
          <w:szCs w:val="21"/>
        </w:rPr>
        <w:tab/>
      </w:r>
      <w:r w:rsidRPr="00B367EF">
        <w:rPr>
          <w:rFonts w:ascii="宋体" w:hAnsi="宋体" w:cs="宋体"/>
          <w:kern w:val="2"/>
          <w:sz w:val="21"/>
          <w:szCs w:val="21"/>
        </w:rPr>
        <w:t>发包人的施工安全责任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9.1.1</w:t>
      </w:r>
      <w:r w:rsidRPr="00B367EF">
        <w:rPr>
          <w:rFonts w:ascii="宋体" w:hAnsi="宋体"/>
          <w:kern w:val="2"/>
          <w:sz w:val="21"/>
          <w:szCs w:val="21"/>
        </w:rPr>
        <w:tab/>
      </w:r>
      <w:r w:rsidRPr="00B367EF">
        <w:rPr>
          <w:rFonts w:ascii="宋体" w:hAnsi="宋体" w:cs="宋体"/>
          <w:kern w:val="2"/>
          <w:sz w:val="21"/>
          <w:szCs w:val="21"/>
        </w:rPr>
        <w:t>发包人应按合同约定履行安全职责，授权监理人按合同约定的安全工作内容监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督、检查承包人安全工作的实施，组织承包人和有关单位进行安全检查。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9.1.2</w:t>
      </w:r>
      <w:r w:rsidRPr="00B367EF">
        <w:rPr>
          <w:rFonts w:ascii="宋体" w:hAnsi="宋体"/>
          <w:kern w:val="2"/>
          <w:sz w:val="21"/>
          <w:szCs w:val="21"/>
        </w:rPr>
        <w:tab/>
      </w:r>
      <w:r w:rsidRPr="00B367EF">
        <w:rPr>
          <w:rFonts w:ascii="宋体" w:hAnsi="宋体" w:cs="宋体"/>
          <w:kern w:val="2"/>
          <w:sz w:val="21"/>
          <w:szCs w:val="21"/>
        </w:rPr>
        <w:t>发包人应对其现场机构雇佣的全部人员的工伤事故承担责任，但由于承包人原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因造成发包人人员工伤的，应由承包人承担责任。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12" w:name="page87"/>
      <w:bookmarkEnd w:id="712"/>
      <w:r w:rsidRPr="00B367EF">
        <w:rPr>
          <w:rFonts w:ascii="宋体" w:hAnsi="宋体" w:cs="宋体"/>
          <w:kern w:val="2"/>
          <w:sz w:val="21"/>
          <w:szCs w:val="21"/>
        </w:rPr>
        <w:t>9.1.3</w:t>
      </w:r>
      <w:r w:rsidRPr="00B367EF">
        <w:rPr>
          <w:rFonts w:ascii="宋体" w:hAnsi="宋体"/>
          <w:kern w:val="2"/>
          <w:sz w:val="21"/>
          <w:szCs w:val="21"/>
        </w:rPr>
        <w:tab/>
      </w:r>
      <w:r w:rsidRPr="00B367EF">
        <w:rPr>
          <w:rFonts w:ascii="宋体" w:hAnsi="宋体" w:cs="宋体"/>
          <w:kern w:val="2"/>
          <w:sz w:val="21"/>
          <w:szCs w:val="21"/>
        </w:rPr>
        <w:t>发包人应负责赔偿以下各种情况造成的第三者人身伤亡和财产损失：</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（1）工程或工程的任何部分对土地的占用所造成的第三者财产损失；</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（2）由于发包人原因在施工场地及其毗邻地带造成的第三者人身伤亡和财产损失。</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9.2</w:t>
      </w:r>
      <w:r w:rsidRPr="00B367EF">
        <w:rPr>
          <w:rFonts w:ascii="宋体" w:hAnsi="宋体"/>
          <w:kern w:val="2"/>
          <w:sz w:val="21"/>
          <w:szCs w:val="21"/>
        </w:rPr>
        <w:tab/>
      </w:r>
      <w:r w:rsidRPr="00B367EF">
        <w:rPr>
          <w:rFonts w:ascii="宋体" w:hAnsi="宋体" w:cs="宋体"/>
          <w:kern w:val="2"/>
          <w:sz w:val="21"/>
          <w:szCs w:val="21"/>
        </w:rPr>
        <w:t>承包人的施工安全责任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9.2.2 承包人应加强施工作业安全管理，特别应加强易燃、易爆材料、火工器材、有毒与腐蚀性材料、行业挥发性有机物和其他危险品的管理，以及对爆破作业和地下工程施工等危险作业的管理。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9.2.3 承包人应严格按照国家安全标准制定施工安全操作规程，配备必要的安全生产和劳动保护设施，加强对承包人人员的安全教育，并发放安全工作手册和劳动保护用具。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9.2.4 承包人应按监理人的指示制定应对灾害的紧急预案，报送监理人审批。承包人还应按预案做好安全检查，配置必要的救助物资和器材，切实保护好有关人员的人身和财产安全。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9.2.6 承包人应对其履行合同所雇佣的全部人员，包括分包人人员的工伤事故承担责任，但由于发包人原因造成承包人人员工伤事故的，应由发包人承担责任。</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9.2.7 由于承包人原因在施工场地内及其毗邻地带造成的第三者人员伤亡和财产损失，由承包人负责赔偿。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9.3</w:t>
      </w:r>
      <w:r w:rsidRPr="00B367EF">
        <w:rPr>
          <w:rFonts w:ascii="宋体" w:hAnsi="宋体"/>
          <w:kern w:val="2"/>
          <w:sz w:val="21"/>
          <w:szCs w:val="21"/>
        </w:rPr>
        <w:tab/>
      </w:r>
      <w:r w:rsidRPr="00B367EF">
        <w:rPr>
          <w:rFonts w:ascii="宋体" w:hAnsi="宋体" w:cs="宋体"/>
          <w:kern w:val="2"/>
          <w:sz w:val="21"/>
          <w:szCs w:val="21"/>
        </w:rPr>
        <w:t>治安保卫</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9.3.1</w:t>
      </w:r>
      <w:r w:rsidRPr="00B367EF">
        <w:rPr>
          <w:rFonts w:ascii="宋体" w:hAnsi="宋体"/>
          <w:kern w:val="2"/>
          <w:sz w:val="21"/>
          <w:szCs w:val="21"/>
        </w:rPr>
        <w:tab/>
      </w:r>
      <w:r w:rsidRPr="00B367EF">
        <w:rPr>
          <w:rFonts w:ascii="宋体" w:hAnsi="宋体" w:cs="宋体"/>
          <w:kern w:val="2"/>
          <w:sz w:val="21"/>
          <w:szCs w:val="21"/>
        </w:rPr>
        <w:t>发包人应与当地公安部门协商，在现场建立治安管理机构或联防组织，负责统</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一</w:t>
      </w:r>
      <w:proofErr w:type="gramEnd"/>
      <w:r w:rsidRPr="00B367EF">
        <w:rPr>
          <w:rFonts w:ascii="宋体" w:hAnsi="宋体" w:cs="宋体"/>
          <w:kern w:val="2"/>
          <w:sz w:val="21"/>
          <w:szCs w:val="21"/>
        </w:rPr>
        <w:t>管理施工场地的治安保卫事项，履行合同工程的治安保卫职责。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9.3.2</w:t>
      </w:r>
      <w:r w:rsidRPr="00B367EF">
        <w:rPr>
          <w:rFonts w:ascii="宋体" w:hAnsi="宋体"/>
          <w:kern w:val="2"/>
          <w:sz w:val="21"/>
          <w:szCs w:val="21"/>
        </w:rPr>
        <w:tab/>
      </w:r>
      <w:r w:rsidRPr="00B367EF">
        <w:rPr>
          <w:rFonts w:ascii="宋体" w:hAnsi="宋体" w:cs="宋体"/>
          <w:kern w:val="2"/>
          <w:sz w:val="21"/>
          <w:szCs w:val="21"/>
        </w:rPr>
        <w:t>发包人和承包人除应协助现场治安管理机构或联防组织维护施工场地的社会治</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安外，还应做好包括生活区在内的各自管辖区的治安保卫工作。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9.3.3</w:t>
      </w:r>
      <w:r w:rsidRPr="00B367EF">
        <w:rPr>
          <w:rFonts w:ascii="宋体" w:hAnsi="宋体"/>
          <w:kern w:val="2"/>
          <w:sz w:val="21"/>
          <w:szCs w:val="21"/>
        </w:rPr>
        <w:tab/>
      </w:r>
      <w:r w:rsidRPr="00B367EF">
        <w:rPr>
          <w:rFonts w:ascii="宋体" w:hAnsi="宋体" w:cs="宋体"/>
          <w:kern w:val="2"/>
          <w:sz w:val="21"/>
          <w:szCs w:val="21"/>
        </w:rPr>
        <w:t>在工程开工前应当明确责任人编制施工场地治安管理计划，并制定应对突发治</w:t>
      </w:r>
      <w:bookmarkStart w:id="713" w:name="page88"/>
      <w:bookmarkEnd w:id="713"/>
      <w:r w:rsidRPr="00B367EF">
        <w:rPr>
          <w:rFonts w:ascii="宋体" w:hAnsi="宋体"/>
          <w:kern w:val="2"/>
          <w:sz w:val="21"/>
          <w:szCs w:val="21"/>
        </w:rPr>
        <w:t>.</w:t>
      </w:r>
      <w:r w:rsidRPr="00B367EF">
        <w:rPr>
          <w:rFonts w:ascii="宋体" w:hAnsi="宋体" w:cs="宋体"/>
          <w:kern w:val="2"/>
          <w:sz w:val="21"/>
          <w:szCs w:val="21"/>
        </w:rPr>
        <w:t>安事件的紧急预案。在工程施工过程中，发生暴乱、爆炸等恐怖事件，以及群殴、械斗等群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体性突发治安事件的，发包人和承包人应立即向当地政府报告。发包人和承包人应积极协助</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当地有关部门采取措施平息事态，防止事态扩大，尽量减少财产损失和避免人员伤亡。制定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施工场地治安管理计划和突发治安事件紧急预案的责任人</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9.4</w:t>
      </w:r>
      <w:r w:rsidRPr="00B367EF">
        <w:rPr>
          <w:rFonts w:ascii="宋体" w:hAnsi="宋体"/>
          <w:kern w:val="2"/>
          <w:sz w:val="21"/>
          <w:szCs w:val="21"/>
        </w:rPr>
        <w:tab/>
      </w:r>
      <w:r w:rsidRPr="00B367EF">
        <w:rPr>
          <w:rFonts w:ascii="宋体" w:hAnsi="宋体" w:cs="宋体"/>
          <w:kern w:val="2"/>
          <w:sz w:val="21"/>
          <w:szCs w:val="21"/>
        </w:rPr>
        <w:t>环境保护</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9.4.1 承包人在施工过程中，应遵守有关环境保护的法律，履行合同约定的环境保护义务，并对违反法律和合同约定义务所造成的环境破坏、人身伤害和财产损失负责。</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9.4.2 承包人应建立施工扬尘治理、建筑垃圾、土方和砂石清运与消纳、严禁使用高排放非道路移动机械和行业挥发性有机物治理（如建筑外墙涂装、钢结构等鼓励使用水性漆替</w:t>
      </w:r>
      <w:r w:rsidRPr="00B367EF">
        <w:rPr>
          <w:rFonts w:ascii="宋体" w:hAnsi="宋体" w:cs="宋体"/>
          <w:kern w:val="2"/>
          <w:sz w:val="21"/>
          <w:szCs w:val="21"/>
        </w:rPr>
        <w:lastRenderedPageBreak/>
        <w:t>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9.4.3 承包人应在合同条款专用部分约定的时限内，按合同约定的环保工作内容，编制施工环保措施计划（</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9.4.2 项约定的实施方案内容），报送监理人审批。监理人在合同条款专用部分约定的期限内给予批复。</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9.4.5 承包人应按合同约定采取有效措施，对施工开挖的边坡及时进行支护,维护排水设施，并进行水土保护，避免因施工造成的地质灾害。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9.4.6 承包人应按国家饮用水管理标准定期对饮用水源进行监测，防止施工活动污染饮用水源。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9.4.7 承包人应按合同约定，加强对噪声、粉尘、废气、废水和废油的控制，努力降低噪声，控制粉尘和废气浓度，做好废水和废油的治理和排放。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9.5</w:t>
      </w:r>
      <w:r w:rsidRPr="00B367EF">
        <w:rPr>
          <w:rFonts w:ascii="宋体" w:hAnsi="宋体"/>
          <w:kern w:val="2"/>
          <w:sz w:val="21"/>
          <w:szCs w:val="21"/>
        </w:rPr>
        <w:tab/>
      </w:r>
      <w:r w:rsidRPr="00B367EF">
        <w:rPr>
          <w:rFonts w:ascii="宋体" w:hAnsi="宋体" w:cs="宋体"/>
          <w:kern w:val="2"/>
          <w:sz w:val="21"/>
          <w:szCs w:val="21"/>
        </w:rPr>
        <w:t>事故处理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工程施工过程中发生事故的，承包人应立即通知监理人，监理人应立即通知发包人。发包人和承包人应立即组织人员和设备进行紧急抢救和抢修，减少人员伤亡和财产损失，防止</w:t>
      </w:r>
      <w:bookmarkStart w:id="714" w:name="page89"/>
      <w:bookmarkEnd w:id="714"/>
      <w:r w:rsidRPr="00B367EF">
        <w:rPr>
          <w:rFonts w:ascii="宋体" w:hAnsi="宋体" w:cs="宋体"/>
          <w:kern w:val="2"/>
          <w:sz w:val="21"/>
          <w:szCs w:val="21"/>
        </w:rPr>
        <w:t>事故扩大，并保护事故现场。需要移动现场物品时，应</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标记和书面记录，妥善保管有关证据。发包人和承包人应按国家有关规定，及时如实地向有关部门报告事故发生的情况，以及正在采取的紧急措施等。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10.进度计划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10.1</w:t>
      </w:r>
      <w:r w:rsidRPr="00B367EF">
        <w:rPr>
          <w:rFonts w:ascii="宋体" w:hAnsi="宋体"/>
          <w:kern w:val="2"/>
          <w:sz w:val="21"/>
          <w:szCs w:val="21"/>
        </w:rPr>
        <w:tab/>
      </w:r>
      <w:r w:rsidRPr="00B367EF">
        <w:rPr>
          <w:rFonts w:ascii="宋体" w:hAnsi="宋体" w:cs="宋体"/>
          <w:kern w:val="2"/>
          <w:sz w:val="21"/>
          <w:szCs w:val="21"/>
        </w:rPr>
        <w:t>合同进度计划</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10.1.1 承包人应当在收到监理人按照第 11.1.1 </w:t>
      </w:r>
      <w:proofErr w:type="gramStart"/>
      <w:r w:rsidRPr="00B367EF">
        <w:rPr>
          <w:rFonts w:ascii="宋体" w:hAnsi="宋体" w:cs="宋体"/>
          <w:kern w:val="2"/>
          <w:sz w:val="21"/>
          <w:szCs w:val="21"/>
        </w:rPr>
        <w:t>项发出</w:t>
      </w:r>
      <w:proofErr w:type="gramEnd"/>
      <w:r w:rsidRPr="00B367EF">
        <w:rPr>
          <w:rFonts w:ascii="宋体" w:hAnsi="宋体" w:cs="宋体"/>
          <w:kern w:val="2"/>
          <w:sz w:val="21"/>
          <w:szCs w:val="21"/>
        </w:rPr>
        <w:t>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w:t>
      </w:r>
      <w:proofErr w:type="gramStart"/>
      <w:r w:rsidRPr="00B367EF">
        <w:rPr>
          <w:rFonts w:ascii="宋体" w:hAnsi="宋体" w:cs="宋体"/>
          <w:kern w:val="2"/>
          <w:sz w:val="21"/>
          <w:szCs w:val="21"/>
        </w:rPr>
        <w:t>计划称合同</w:t>
      </w:r>
      <w:proofErr w:type="gramEnd"/>
      <w:r w:rsidRPr="00B367EF">
        <w:rPr>
          <w:rFonts w:ascii="宋体" w:hAnsi="宋体" w:cs="宋体"/>
          <w:kern w:val="2"/>
          <w:sz w:val="21"/>
          <w:szCs w:val="21"/>
        </w:rPr>
        <w:t>进度计划，是控制合同工程进度的依据。承包人编制施工进度计划和施工方案说明的内容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10.1.2 承包人还应根据合同进度计划，按照第 10.1.1 </w:t>
      </w:r>
      <w:proofErr w:type="gramStart"/>
      <w:r w:rsidRPr="00B367EF">
        <w:rPr>
          <w:rFonts w:ascii="宋体" w:hAnsi="宋体" w:cs="宋体"/>
          <w:kern w:val="2"/>
          <w:sz w:val="21"/>
          <w:szCs w:val="21"/>
        </w:rPr>
        <w:t>项相关</w:t>
      </w:r>
      <w:proofErr w:type="gramEnd"/>
      <w:r w:rsidRPr="00B367EF">
        <w:rPr>
          <w:rFonts w:ascii="宋体" w:hAnsi="宋体" w:cs="宋体"/>
          <w:kern w:val="2"/>
          <w:sz w:val="21"/>
          <w:szCs w:val="21"/>
        </w:rPr>
        <w:t>约定编制更为详细的分阶段或分项进度计划，报监理人审批。承包人</w:t>
      </w:r>
      <w:proofErr w:type="gramStart"/>
      <w:r w:rsidRPr="00B367EF">
        <w:rPr>
          <w:rFonts w:ascii="宋体" w:hAnsi="宋体" w:cs="宋体"/>
          <w:kern w:val="2"/>
          <w:sz w:val="21"/>
          <w:szCs w:val="21"/>
        </w:rPr>
        <w:t>编制分</w:t>
      </w:r>
      <w:proofErr w:type="gramEnd"/>
      <w:r w:rsidRPr="00B367EF">
        <w:rPr>
          <w:rFonts w:ascii="宋体" w:hAnsi="宋体" w:cs="宋体"/>
          <w:kern w:val="2"/>
          <w:sz w:val="21"/>
          <w:szCs w:val="21"/>
        </w:rPr>
        <w:t>阶段或分项施工进度计划和施工方案说明的内容及时限要求见合同条款专用部分。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10.2</w:t>
      </w:r>
      <w:r w:rsidRPr="00B367EF">
        <w:rPr>
          <w:rFonts w:ascii="宋体" w:hAnsi="宋体"/>
          <w:kern w:val="2"/>
          <w:sz w:val="21"/>
          <w:szCs w:val="21"/>
        </w:rPr>
        <w:tab/>
      </w:r>
      <w:r w:rsidRPr="00B367EF">
        <w:rPr>
          <w:rFonts w:ascii="宋体" w:hAnsi="宋体" w:cs="宋体"/>
          <w:kern w:val="2"/>
          <w:sz w:val="21"/>
          <w:szCs w:val="21"/>
        </w:rPr>
        <w:t>合同进度计划的修订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10.2.1</w:t>
      </w:r>
      <w:r w:rsidRPr="00B367EF">
        <w:rPr>
          <w:rFonts w:ascii="宋体" w:hAnsi="宋体"/>
          <w:kern w:val="2"/>
          <w:sz w:val="21"/>
          <w:szCs w:val="21"/>
        </w:rPr>
        <w:tab/>
      </w:r>
      <w:r w:rsidRPr="00B367EF">
        <w:rPr>
          <w:rFonts w:ascii="宋体" w:hAnsi="宋体" w:cs="宋体"/>
          <w:kern w:val="2"/>
          <w:sz w:val="21"/>
          <w:szCs w:val="21"/>
        </w:rPr>
        <w:t>不论何种原因造成工程的实际进度与第 10.1 款的合同进度计划不符时，承包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人可以在合同条款专用部分约定的期限内向监理人提交修订合同进度计划的申请报告，并附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有关措施和相关资料，报监理人审批；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10.2.2</w:t>
      </w:r>
      <w:r w:rsidRPr="00B367EF">
        <w:rPr>
          <w:rFonts w:ascii="宋体" w:hAnsi="宋体"/>
          <w:kern w:val="2"/>
          <w:sz w:val="21"/>
          <w:szCs w:val="21"/>
        </w:rPr>
        <w:tab/>
      </w:r>
      <w:r w:rsidRPr="00B367EF">
        <w:rPr>
          <w:rFonts w:ascii="宋体" w:hAnsi="宋体" w:cs="宋体"/>
          <w:kern w:val="2"/>
          <w:sz w:val="21"/>
          <w:szCs w:val="21"/>
        </w:rPr>
        <w:t>监理人也可以直接向承包人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修订合同进度计划的指示，承包人应按该指示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修订合同进度计划，报监理人审批。监理人应在合同条款专用部分约定的期限内完成批复。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监理人在批复前应获得发包人同意。</w:t>
      </w:r>
      <w:bookmarkStart w:id="715" w:name="page90"/>
      <w:bookmarkEnd w:id="715"/>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11.开工和竣工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开工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监理人应在开工日期 7 天前向承包人发出开工通知。监理人在发出开工通知前</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应获得发包人同意。工期自监理人发出的开工通知中载明的开工日期起计算。承包人应在开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工日期后尽快施工。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承包人应按第 10.1 款约定的合同进度计划，向监理人提交工程开工报审表，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经监理人审批后执行。开工</w:t>
      </w:r>
      <w:proofErr w:type="gramStart"/>
      <w:r w:rsidRPr="00B367EF">
        <w:rPr>
          <w:rFonts w:ascii="宋体" w:hAnsi="宋体" w:cs="宋体"/>
          <w:kern w:val="2"/>
          <w:sz w:val="21"/>
          <w:szCs w:val="21"/>
        </w:rPr>
        <w:t>报审表</w:t>
      </w:r>
      <w:proofErr w:type="gramEnd"/>
      <w:r w:rsidRPr="00B367EF">
        <w:rPr>
          <w:rFonts w:ascii="宋体" w:hAnsi="宋体" w:cs="宋体"/>
          <w:kern w:val="2"/>
          <w:sz w:val="21"/>
          <w:szCs w:val="21"/>
        </w:rPr>
        <w:t>应详细说明按合同进度计划正常施工所需的施工道路、临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时设施、材料设备、施工人员等施工组织措施的落实情况以及工程的进度安排。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竣工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承包人应在第 1.1.4.3 目约定的期限内完成合同工程。实际竣工日期在接收证书中写明。</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发包人的工期延误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在履行合同过程中，由于发包人的下列原因造成承包人关键线路工期延误的，承包人有权要求发包人延长工期和（或）增加费用，并支付合理利润。需要修订合同进度计划的，按照第 10.2 款的约定办理。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（1）增加合同工作内容；</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（2）改变合同中任何一项工作的质量要求或其他特性；</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（3）发包人迟延提供材料、工程设备或变更交货地点的；（4）因发包人原因导致的暂停施工；</w:t>
      </w:r>
    </w:p>
    <w:p w:rsidR="00B367EF" w:rsidRPr="00B367EF" w:rsidRDefault="00B367EF" w:rsidP="00B367EF">
      <w:pPr>
        <w:adjustRightInd/>
        <w:ind w:left="680" w:right="2986" w:firstLineChars="0" w:firstLine="0"/>
        <w:jc w:val="both"/>
        <w:textAlignment w:val="auto"/>
        <w:rPr>
          <w:rFonts w:ascii="宋体" w:hAnsi="宋体"/>
          <w:kern w:val="2"/>
          <w:sz w:val="21"/>
          <w:szCs w:val="21"/>
        </w:rPr>
      </w:pPr>
      <w:r w:rsidRPr="00B367EF">
        <w:rPr>
          <w:rFonts w:ascii="宋体" w:hAnsi="宋体" w:cs="宋体"/>
          <w:kern w:val="2"/>
          <w:sz w:val="21"/>
          <w:szCs w:val="21"/>
        </w:rPr>
        <w:t>（5）提供图纸延误；</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（6）未按合同约定及时支付预付款、进度款；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（7）因发包人原因不能按照监理人发出的开工通知中载明的开工日期开工；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（8）发包人造成工期延误的其他原因</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异常恶劣的气候条件</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由于出现异常恶劣气候的条件导致工期延误的，承包人有权要求发包人延长工期。异常恶劣的气候条件的范围和标准</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16" w:name="page91"/>
      <w:bookmarkEnd w:id="716"/>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承包人的工期延误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11.5.1</w:t>
      </w:r>
      <w:r w:rsidRPr="00B367EF">
        <w:rPr>
          <w:rFonts w:ascii="宋体" w:hAnsi="宋体"/>
          <w:kern w:val="2"/>
          <w:sz w:val="21"/>
          <w:szCs w:val="21"/>
        </w:rPr>
        <w:tab/>
      </w:r>
      <w:r w:rsidRPr="00B367EF">
        <w:rPr>
          <w:rFonts w:ascii="宋体" w:hAnsi="宋体" w:cs="宋体"/>
          <w:kern w:val="2"/>
          <w:sz w:val="21"/>
          <w:szCs w:val="21"/>
        </w:rPr>
        <w:t>由于承包人原因，未能按合同进度计划完成工作，或监理人认为承包人施工进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度不能满足合同工期要求的，承包人应采取措施加快进度，并承担加快进度所增加的费用。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11.5.2</w:t>
      </w:r>
      <w:r w:rsidRPr="00B367EF">
        <w:rPr>
          <w:rFonts w:ascii="宋体" w:hAnsi="宋体"/>
          <w:kern w:val="2"/>
          <w:sz w:val="21"/>
          <w:szCs w:val="21"/>
        </w:rPr>
        <w:tab/>
      </w:r>
      <w:r w:rsidRPr="00B367EF">
        <w:rPr>
          <w:rFonts w:ascii="宋体" w:hAnsi="宋体" w:cs="宋体"/>
          <w:kern w:val="2"/>
          <w:sz w:val="21"/>
          <w:szCs w:val="21"/>
        </w:rPr>
        <w:t>由于承包人原因造成不能按期竣工的，按照合同约定的竣工日期（包括按合同工</w:t>
      </w:r>
      <w:r w:rsidRPr="00B367EF">
        <w:rPr>
          <w:rFonts w:ascii="宋体" w:hAnsi="宋体" w:cs="宋体"/>
          <w:kern w:val="2"/>
          <w:sz w:val="21"/>
          <w:szCs w:val="21"/>
        </w:rPr>
        <w:lastRenderedPageBreak/>
        <w:t>期延长）后 7 天内，监理人应当按第 23.4.1 项的约定书面通知承包人,说明发包人有权得到逾期竣工违约金，逾期竣工违约金计算标准和计算方法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条款专用部分。但最终逾期竣工违约金的金额不应超过合同约定的逾期竣工违约金最高限额。逾期竣工违约金最高限额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监理人未在规定的期限内发出本款约定的书面通知的，发包人丧失主张逾期竣工违约金的权利。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11.5.3</w:t>
      </w:r>
      <w:r w:rsidRPr="00B367EF">
        <w:rPr>
          <w:rFonts w:ascii="宋体" w:hAnsi="宋体"/>
          <w:kern w:val="2"/>
          <w:sz w:val="21"/>
          <w:szCs w:val="21"/>
        </w:rPr>
        <w:tab/>
      </w:r>
      <w:r w:rsidRPr="00B367EF">
        <w:rPr>
          <w:rFonts w:ascii="宋体" w:hAnsi="宋体" w:cs="宋体"/>
          <w:kern w:val="2"/>
          <w:sz w:val="21"/>
          <w:szCs w:val="21"/>
        </w:rPr>
        <w:t>承包人支付逾期竣工违约金，</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免除承包人完成工程及修补缺陷的义务。</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工期提前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12.暂停施工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12.1</w:t>
      </w:r>
      <w:r w:rsidRPr="00B367EF">
        <w:rPr>
          <w:rFonts w:ascii="宋体" w:hAnsi="宋体"/>
          <w:kern w:val="2"/>
          <w:sz w:val="21"/>
          <w:szCs w:val="21"/>
        </w:rPr>
        <w:tab/>
      </w:r>
      <w:r w:rsidRPr="00B367EF">
        <w:rPr>
          <w:rFonts w:ascii="宋体" w:hAnsi="宋体" w:cs="宋体"/>
          <w:kern w:val="2"/>
          <w:sz w:val="21"/>
          <w:szCs w:val="21"/>
        </w:rPr>
        <w:t>承包人暂停施工的责任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因下列情形暂停施工增加的费用和（或）工期延误由承包人承担：</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（1）承包人违约引起的暂停施工；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（2）由于承包人原因为工程合理施工和安全保障所必需的暂停施工；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（3）承包人擅自暂停施工；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（4）承包人承担暂停施工责任的其他情形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12.2</w:t>
      </w:r>
      <w:r w:rsidRPr="00B367EF">
        <w:rPr>
          <w:rFonts w:ascii="宋体" w:hAnsi="宋体"/>
          <w:kern w:val="2"/>
          <w:sz w:val="21"/>
          <w:szCs w:val="21"/>
        </w:rPr>
        <w:tab/>
      </w:r>
      <w:r w:rsidRPr="00B367EF">
        <w:rPr>
          <w:rFonts w:ascii="宋体" w:hAnsi="宋体" w:cs="宋体"/>
          <w:kern w:val="2"/>
          <w:sz w:val="21"/>
          <w:szCs w:val="21"/>
        </w:rPr>
        <w:t>发包人暂停施工的责任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由于发包人原因引起的暂停施工造成工期延误的，承包人有权要求发包人延长工期和（或）增加费用，并支付合理利润。</w:t>
      </w:r>
      <w:bookmarkStart w:id="717" w:name="page92"/>
      <w:bookmarkEnd w:id="717"/>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12.3</w:t>
      </w:r>
      <w:r w:rsidRPr="00B367EF">
        <w:rPr>
          <w:rFonts w:ascii="宋体" w:hAnsi="宋体"/>
          <w:kern w:val="2"/>
          <w:sz w:val="21"/>
          <w:szCs w:val="21"/>
        </w:rPr>
        <w:tab/>
      </w:r>
      <w:r w:rsidRPr="00B367EF">
        <w:rPr>
          <w:rFonts w:ascii="宋体" w:hAnsi="宋体" w:cs="宋体"/>
          <w:kern w:val="2"/>
          <w:sz w:val="21"/>
          <w:szCs w:val="21"/>
        </w:rPr>
        <w:t>监理人暂停施工指示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12.3.1</w:t>
      </w:r>
      <w:r w:rsidRPr="00B367EF">
        <w:rPr>
          <w:rFonts w:ascii="宋体" w:hAnsi="宋体"/>
          <w:kern w:val="2"/>
          <w:sz w:val="21"/>
          <w:szCs w:val="21"/>
        </w:rPr>
        <w:tab/>
      </w:r>
      <w:r w:rsidRPr="00B367EF">
        <w:rPr>
          <w:rFonts w:ascii="宋体" w:hAnsi="宋体" w:cs="宋体"/>
          <w:kern w:val="2"/>
          <w:sz w:val="21"/>
          <w:szCs w:val="21"/>
        </w:rPr>
        <w:t>监理人认为有必要时，可向承包人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暂停施工的指示，承包人应按监理人指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示暂停施工。不论由于何种原因引起的暂停施工，暂停施工期间承包人应负责妥善保护工程</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并提供安全保障。</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12.3.2</w:t>
      </w:r>
      <w:r w:rsidRPr="00B367EF">
        <w:rPr>
          <w:rFonts w:ascii="宋体" w:hAnsi="宋体"/>
          <w:kern w:val="2"/>
          <w:sz w:val="21"/>
          <w:szCs w:val="21"/>
        </w:rPr>
        <w:tab/>
      </w:r>
      <w:r w:rsidRPr="00B367EF">
        <w:rPr>
          <w:rFonts w:ascii="宋体" w:hAnsi="宋体" w:cs="宋体"/>
          <w:kern w:val="2"/>
          <w:sz w:val="21"/>
          <w:szCs w:val="21"/>
        </w:rPr>
        <w:t>由于发包人的原因发生暂停施工的紧急情况，且监理人未及时下达暂停施工指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示的，承包人可先暂停施工，并及时向监理人提出暂停施工的书面请求。监理人应在接到书</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面请求后的 24 小时内予以答复，逾期未答复的，视为同意承包人的暂停施工请求。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12.4</w:t>
      </w:r>
      <w:r w:rsidRPr="00B367EF">
        <w:rPr>
          <w:rFonts w:ascii="宋体" w:hAnsi="宋体"/>
          <w:kern w:val="2"/>
          <w:sz w:val="21"/>
          <w:szCs w:val="21"/>
        </w:rPr>
        <w:tab/>
      </w:r>
      <w:r w:rsidRPr="00B367EF">
        <w:rPr>
          <w:rFonts w:ascii="宋体" w:hAnsi="宋体" w:cs="宋体"/>
          <w:kern w:val="2"/>
          <w:sz w:val="21"/>
          <w:szCs w:val="21"/>
        </w:rPr>
        <w:t>暂停施工后的复工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12.4.2 承包人无故拖延和拒绝复工的，由此增加的费用和工期延误由承包人承担；因发包人原因无法按时复工的，承包人有权要求发包人延长工期和（或）增加费用，并支付合理利润。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12.5</w:t>
      </w:r>
      <w:r w:rsidRPr="00B367EF">
        <w:rPr>
          <w:rFonts w:ascii="宋体" w:hAnsi="宋体"/>
          <w:kern w:val="2"/>
          <w:sz w:val="21"/>
          <w:szCs w:val="21"/>
        </w:rPr>
        <w:tab/>
      </w:r>
      <w:r w:rsidRPr="00B367EF">
        <w:rPr>
          <w:rFonts w:ascii="宋体" w:hAnsi="宋体" w:cs="宋体"/>
          <w:kern w:val="2"/>
          <w:sz w:val="21"/>
          <w:szCs w:val="21"/>
        </w:rPr>
        <w:t>暂停施工持续 56 天以上</w:t>
      </w:r>
    </w:p>
    <w:p w:rsidR="00B367EF" w:rsidRPr="00B367EF" w:rsidRDefault="00B367EF" w:rsidP="00B367EF">
      <w:pPr>
        <w:adjustRightInd/>
        <w:ind w:left="360" w:right="346" w:firstLineChars="0" w:firstLine="413"/>
        <w:jc w:val="both"/>
        <w:textAlignment w:val="auto"/>
        <w:rPr>
          <w:rFonts w:ascii="宋体" w:hAnsi="宋体"/>
          <w:kern w:val="2"/>
          <w:sz w:val="21"/>
          <w:szCs w:val="21"/>
        </w:rPr>
      </w:pPr>
      <w:r w:rsidRPr="00B367EF">
        <w:rPr>
          <w:rFonts w:ascii="宋体" w:hAnsi="宋体" w:cs="宋体"/>
          <w:kern w:val="2"/>
          <w:sz w:val="21"/>
          <w:szCs w:val="21"/>
        </w:rPr>
        <w:t>12.5.1 监理人发出暂停施工指示后 56 天内未向承包人发出复工通知，除了该项停工属于第 12.1 款的情况外，承包人可向监理人提交书面通知，要求监理人在收到书面通知后</w:t>
      </w:r>
    </w:p>
    <w:p w:rsidR="00B367EF" w:rsidRPr="00B367EF" w:rsidRDefault="00B367EF" w:rsidP="008F3725">
      <w:pPr>
        <w:widowControl/>
        <w:numPr>
          <w:ilvl w:val="0"/>
          <w:numId w:val="12"/>
        </w:numPr>
        <w:tabs>
          <w:tab w:val="left" w:pos="677"/>
        </w:tabs>
        <w:adjustRightInd/>
        <w:ind w:left="360" w:right="346" w:firstLineChars="0" w:hanging="2"/>
        <w:jc w:val="both"/>
        <w:textAlignment w:val="auto"/>
        <w:rPr>
          <w:rFonts w:ascii="宋体" w:hAnsi="宋体" w:cs="宋体"/>
          <w:kern w:val="2"/>
          <w:sz w:val="21"/>
          <w:szCs w:val="21"/>
        </w:rPr>
      </w:pPr>
      <w:r w:rsidRPr="00B367EF">
        <w:rPr>
          <w:rFonts w:ascii="宋体" w:hAnsi="宋体" w:cs="宋体"/>
          <w:kern w:val="2"/>
          <w:sz w:val="21"/>
          <w:szCs w:val="21"/>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12.5.2  由于承包人责任引起的暂停施工，如承包人在收到监理人暂停施工指示后 56</w:t>
      </w:r>
      <w:bookmarkStart w:id="718" w:name="page93"/>
      <w:bookmarkEnd w:id="718"/>
      <w:r w:rsidRPr="00B367EF">
        <w:rPr>
          <w:rFonts w:ascii="宋体" w:hAnsi="宋体" w:cs="宋体"/>
          <w:kern w:val="2"/>
          <w:sz w:val="21"/>
          <w:szCs w:val="21"/>
        </w:rPr>
        <w:t>天内不认真采取有效的复工措施，造成工期延误，可视为承包人违约，应按第 22.1 款的规定办理。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13.工程质量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13.1</w:t>
      </w:r>
      <w:r w:rsidRPr="00B367EF">
        <w:rPr>
          <w:rFonts w:ascii="宋体" w:hAnsi="宋体"/>
          <w:kern w:val="2"/>
          <w:sz w:val="21"/>
          <w:szCs w:val="21"/>
        </w:rPr>
        <w:tab/>
      </w:r>
      <w:r w:rsidRPr="00B367EF">
        <w:rPr>
          <w:rFonts w:ascii="宋体" w:hAnsi="宋体" w:cs="宋体"/>
          <w:kern w:val="2"/>
          <w:sz w:val="21"/>
          <w:szCs w:val="21"/>
        </w:rPr>
        <w:t>工程质量要求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13.1.1</w:t>
      </w:r>
      <w:r w:rsidRPr="00B367EF">
        <w:rPr>
          <w:rFonts w:ascii="宋体" w:hAnsi="宋体"/>
          <w:kern w:val="2"/>
          <w:sz w:val="21"/>
          <w:szCs w:val="21"/>
        </w:rPr>
        <w:tab/>
      </w:r>
      <w:r w:rsidRPr="00B367EF">
        <w:rPr>
          <w:rFonts w:ascii="宋体" w:hAnsi="宋体" w:cs="宋体"/>
          <w:kern w:val="2"/>
          <w:sz w:val="21"/>
          <w:szCs w:val="21"/>
        </w:rPr>
        <w:t>工程质量验收按合同约定验收标准执行。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13.1.2</w:t>
      </w:r>
      <w:r w:rsidRPr="00B367EF">
        <w:rPr>
          <w:rFonts w:ascii="宋体" w:hAnsi="宋体"/>
          <w:kern w:val="2"/>
          <w:sz w:val="21"/>
          <w:szCs w:val="21"/>
        </w:rPr>
        <w:tab/>
      </w:r>
      <w:r w:rsidRPr="00B367EF">
        <w:rPr>
          <w:rFonts w:ascii="宋体" w:hAnsi="宋体" w:cs="宋体"/>
          <w:kern w:val="2"/>
          <w:sz w:val="21"/>
          <w:szCs w:val="21"/>
        </w:rPr>
        <w:t>因承包人原因造成工程质量达不到合同约定验收标准的，监理人有权要求承包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人返工直至符合合同要求为止，由此造成的费用增加和（或）工期延误由承包人承担。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13.1.3</w:t>
      </w:r>
      <w:r w:rsidRPr="00B367EF">
        <w:rPr>
          <w:rFonts w:ascii="宋体" w:hAnsi="宋体"/>
          <w:kern w:val="2"/>
          <w:sz w:val="21"/>
          <w:szCs w:val="21"/>
        </w:rPr>
        <w:tab/>
      </w:r>
      <w:r w:rsidRPr="00B367EF">
        <w:rPr>
          <w:rFonts w:ascii="宋体" w:hAnsi="宋体" w:cs="宋体"/>
          <w:kern w:val="2"/>
          <w:sz w:val="21"/>
          <w:szCs w:val="21"/>
        </w:rPr>
        <w:t>因发包人原因造成工程质量达不到合同约定验收标准的，发包人应承</w:t>
      </w:r>
      <w:proofErr w:type="gramStart"/>
      <w:r w:rsidRPr="00B367EF">
        <w:rPr>
          <w:rFonts w:ascii="宋体" w:hAnsi="宋体" w:cs="宋体"/>
          <w:kern w:val="2"/>
          <w:sz w:val="21"/>
          <w:szCs w:val="21"/>
        </w:rPr>
        <w:t>担由于</w:t>
      </w:r>
      <w:proofErr w:type="gramEnd"/>
      <w:r w:rsidRPr="00B367EF">
        <w:rPr>
          <w:rFonts w:ascii="宋体" w:hAnsi="宋体" w:cs="宋体"/>
          <w:kern w:val="2"/>
          <w:sz w:val="21"/>
          <w:szCs w:val="21"/>
        </w:rPr>
        <w:t>承</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包人返工造成的费用增加和（或）工期延误，并支付承包人合理利润。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13.2</w:t>
      </w:r>
      <w:r w:rsidRPr="00B367EF">
        <w:rPr>
          <w:rFonts w:ascii="宋体" w:hAnsi="宋体"/>
          <w:kern w:val="2"/>
          <w:sz w:val="21"/>
          <w:szCs w:val="21"/>
        </w:rPr>
        <w:tab/>
      </w:r>
      <w:r w:rsidRPr="00B367EF">
        <w:rPr>
          <w:rFonts w:ascii="宋体" w:hAnsi="宋体" w:cs="宋体"/>
          <w:kern w:val="2"/>
          <w:sz w:val="21"/>
          <w:szCs w:val="21"/>
        </w:rPr>
        <w:t>承包人的质量管理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13.2.1</w:t>
      </w:r>
      <w:r w:rsidRPr="00B367EF">
        <w:rPr>
          <w:rFonts w:ascii="宋体" w:hAnsi="宋体"/>
          <w:kern w:val="2"/>
          <w:sz w:val="21"/>
          <w:szCs w:val="21"/>
        </w:rPr>
        <w:tab/>
      </w:r>
      <w:r w:rsidRPr="00B367EF">
        <w:rPr>
          <w:rFonts w:ascii="宋体" w:hAnsi="宋体" w:cs="宋体"/>
          <w:kern w:val="2"/>
          <w:sz w:val="21"/>
          <w:szCs w:val="21"/>
        </w:rPr>
        <w:t>承包人应在施工场地设置专门的质量检查机构，配备专职质量检查人员，建立</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完善的质量检查制度。承包人应在合同条款专用部分约定的期限内，提交工程质量保证措施</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文件，包括质量检查机构的组织和岗位责任、质检人员的组成、质量检查程序和实施细则等，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报送监理人审批。监理人应在合同条款专用部分约定的期限内完成审批。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13.2.2</w:t>
      </w:r>
      <w:r w:rsidRPr="00B367EF">
        <w:rPr>
          <w:rFonts w:ascii="宋体" w:hAnsi="宋体"/>
          <w:kern w:val="2"/>
          <w:sz w:val="21"/>
          <w:szCs w:val="21"/>
        </w:rPr>
        <w:tab/>
      </w:r>
      <w:r w:rsidRPr="00B367EF">
        <w:rPr>
          <w:rFonts w:ascii="宋体" w:hAnsi="宋体" w:cs="宋体"/>
          <w:kern w:val="2"/>
          <w:sz w:val="21"/>
          <w:szCs w:val="21"/>
        </w:rPr>
        <w:t>承包人应加强对施工人员的质量教育和技术培训，定期考核施工人员的劳动技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能，严格执行规范和操作规程。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13.3</w:t>
      </w:r>
      <w:r w:rsidRPr="00B367EF">
        <w:rPr>
          <w:rFonts w:ascii="宋体" w:hAnsi="宋体"/>
          <w:kern w:val="2"/>
          <w:sz w:val="21"/>
          <w:szCs w:val="21"/>
        </w:rPr>
        <w:tab/>
      </w:r>
      <w:r w:rsidRPr="00B367EF">
        <w:rPr>
          <w:rFonts w:ascii="宋体" w:hAnsi="宋体" w:cs="宋体"/>
          <w:kern w:val="2"/>
          <w:sz w:val="21"/>
          <w:szCs w:val="21"/>
        </w:rPr>
        <w:t>承包人的质量检查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承包人应按合同条款专用部分的约定对材料、工程设备以及工程的所有部位及其施工</w:t>
      </w:r>
      <w:proofErr w:type="gramStart"/>
      <w:r w:rsidRPr="00B367EF">
        <w:rPr>
          <w:rFonts w:ascii="宋体" w:hAnsi="宋体" w:cs="宋体"/>
          <w:kern w:val="2"/>
          <w:sz w:val="21"/>
          <w:szCs w:val="21"/>
        </w:rPr>
        <w:t>工</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艺进行</w:t>
      </w:r>
      <w:proofErr w:type="gramEnd"/>
      <w:r w:rsidRPr="00B367EF">
        <w:rPr>
          <w:rFonts w:ascii="宋体" w:hAnsi="宋体" w:cs="宋体"/>
          <w:kern w:val="2"/>
          <w:sz w:val="21"/>
          <w:szCs w:val="21"/>
        </w:rPr>
        <w:t>全过程的质量检查和检验，并作详细记录，编制工程质量报表，报送监理人审查。监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理人应在合同条款专用部分约定的期限内完成审查。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13.4</w:t>
      </w:r>
      <w:r w:rsidRPr="00B367EF">
        <w:rPr>
          <w:rFonts w:ascii="宋体" w:hAnsi="宋体"/>
          <w:kern w:val="2"/>
          <w:sz w:val="21"/>
          <w:szCs w:val="21"/>
        </w:rPr>
        <w:tab/>
      </w:r>
      <w:r w:rsidRPr="00B367EF">
        <w:rPr>
          <w:rFonts w:ascii="宋体" w:hAnsi="宋体" w:cs="宋体"/>
          <w:kern w:val="2"/>
          <w:sz w:val="21"/>
          <w:szCs w:val="21"/>
        </w:rPr>
        <w:t>监理人的质量检查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监理人有权对工程的所有部位及其施工工艺、材料和工程设备进行检查和检验。承包人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应为监理人的检查和检验提供方便，包括监理人到施工场地，或制造、加工地点，或合同约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定的其他地方进行察看和查阅施工原始记录。承包人还应按监理人指示，进行施工场地取样</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试验、工程复核测量和设备性能检测，提供试验样品、提交试验报告和测量成果以及监理人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要求进行的其他工作。监理人的检查和检验，</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免除承包人按合同约定应负的责任。监理人</w:t>
      </w:r>
      <w:bookmarkStart w:id="719" w:name="page94"/>
      <w:bookmarkEnd w:id="719"/>
      <w:r w:rsidRPr="00B367EF">
        <w:rPr>
          <w:rFonts w:ascii="宋体" w:hAnsi="宋体"/>
          <w:kern w:val="2"/>
          <w:sz w:val="21"/>
          <w:szCs w:val="21"/>
        </w:rPr>
        <w:t>.</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可以进行察看和查阅施工原始记录的其他地方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13.5</w:t>
      </w:r>
      <w:r w:rsidRPr="00B367EF">
        <w:rPr>
          <w:rFonts w:ascii="宋体" w:hAnsi="宋体"/>
          <w:kern w:val="2"/>
          <w:sz w:val="21"/>
          <w:szCs w:val="21"/>
        </w:rPr>
        <w:tab/>
      </w:r>
      <w:r w:rsidRPr="00B367EF">
        <w:rPr>
          <w:rFonts w:ascii="宋体" w:hAnsi="宋体" w:cs="宋体"/>
          <w:kern w:val="2"/>
          <w:sz w:val="21"/>
          <w:szCs w:val="21"/>
        </w:rPr>
        <w:t>工程隐蔽部位覆盖前的检查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13.5.1</w:t>
      </w:r>
      <w:r w:rsidRPr="00B367EF">
        <w:rPr>
          <w:rFonts w:ascii="宋体" w:hAnsi="宋体"/>
          <w:kern w:val="2"/>
          <w:sz w:val="21"/>
          <w:szCs w:val="21"/>
        </w:rPr>
        <w:tab/>
      </w:r>
      <w:r w:rsidRPr="00B367EF">
        <w:rPr>
          <w:rFonts w:ascii="宋体" w:hAnsi="宋体" w:cs="宋体"/>
          <w:kern w:val="2"/>
          <w:sz w:val="21"/>
          <w:szCs w:val="21"/>
        </w:rPr>
        <w:t>通知监理人检查</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13.5.2</w:t>
      </w:r>
      <w:r w:rsidRPr="00B367EF">
        <w:rPr>
          <w:rFonts w:ascii="宋体" w:hAnsi="宋体"/>
          <w:kern w:val="2"/>
          <w:sz w:val="21"/>
          <w:szCs w:val="21"/>
        </w:rPr>
        <w:tab/>
      </w:r>
      <w:r w:rsidRPr="00B367EF">
        <w:rPr>
          <w:rFonts w:ascii="宋体" w:hAnsi="宋体" w:cs="宋体"/>
          <w:kern w:val="2"/>
          <w:sz w:val="21"/>
          <w:szCs w:val="21"/>
        </w:rPr>
        <w:t>监理人未到场检查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13.5.3</w:t>
      </w:r>
      <w:r w:rsidRPr="00B367EF">
        <w:rPr>
          <w:rFonts w:ascii="宋体" w:hAnsi="宋体"/>
          <w:kern w:val="2"/>
          <w:sz w:val="21"/>
          <w:szCs w:val="21"/>
        </w:rPr>
        <w:tab/>
      </w:r>
      <w:r w:rsidRPr="00B367EF">
        <w:rPr>
          <w:rFonts w:ascii="宋体" w:hAnsi="宋体" w:cs="宋体"/>
          <w:kern w:val="2"/>
          <w:sz w:val="21"/>
          <w:szCs w:val="21"/>
        </w:rPr>
        <w:t>监理人重新检查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13.5.4</w:t>
      </w:r>
      <w:r w:rsidRPr="00B367EF">
        <w:rPr>
          <w:rFonts w:ascii="宋体" w:hAnsi="宋体"/>
          <w:kern w:val="2"/>
          <w:sz w:val="21"/>
          <w:szCs w:val="21"/>
        </w:rPr>
        <w:tab/>
      </w:r>
      <w:r w:rsidRPr="00B367EF">
        <w:rPr>
          <w:rFonts w:ascii="宋体" w:hAnsi="宋体" w:cs="宋体"/>
          <w:kern w:val="2"/>
          <w:sz w:val="21"/>
          <w:szCs w:val="21"/>
        </w:rPr>
        <w:t>承包人私自覆盖</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承包人未通知监理人到场检查，私自将工程隐蔽部位覆盖的，监理人有权指示承包人钻孔探测或揭开检查，由此增加的费用和（或）工期延误由承包人承担。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13.6</w:t>
      </w:r>
      <w:r w:rsidRPr="00B367EF">
        <w:rPr>
          <w:rFonts w:ascii="宋体" w:hAnsi="宋体"/>
          <w:kern w:val="2"/>
          <w:sz w:val="21"/>
          <w:szCs w:val="21"/>
        </w:rPr>
        <w:tab/>
      </w:r>
      <w:r w:rsidRPr="00B367EF">
        <w:rPr>
          <w:rFonts w:ascii="宋体" w:hAnsi="宋体" w:cs="宋体"/>
          <w:kern w:val="2"/>
          <w:sz w:val="21"/>
          <w:szCs w:val="21"/>
        </w:rPr>
        <w:t>清除不合格工程</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13.6.1</w:t>
      </w:r>
      <w:r w:rsidRPr="00B367EF">
        <w:rPr>
          <w:rFonts w:ascii="宋体" w:hAnsi="宋体"/>
          <w:kern w:val="2"/>
          <w:sz w:val="21"/>
          <w:szCs w:val="21"/>
        </w:rPr>
        <w:tab/>
      </w:r>
      <w:r w:rsidRPr="00B367EF">
        <w:rPr>
          <w:rFonts w:ascii="宋体" w:hAnsi="宋体" w:cs="宋体"/>
          <w:kern w:val="2"/>
          <w:sz w:val="21"/>
          <w:szCs w:val="21"/>
        </w:rPr>
        <w:t>承包人使用不合格材料、工程设备，或采用不适当的施工工艺，或施工不当，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造成工程不合格的，监理人可以随时发出指示，要求承包人立即采取措施进行补救，直至达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到合同要求的质量标准，由此增加的费用和（或）工期延误由承包人承担。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13.6.2</w:t>
      </w:r>
      <w:r w:rsidRPr="00B367EF">
        <w:rPr>
          <w:rFonts w:ascii="宋体" w:hAnsi="宋体"/>
          <w:kern w:val="2"/>
          <w:sz w:val="21"/>
          <w:szCs w:val="21"/>
        </w:rPr>
        <w:tab/>
      </w:r>
      <w:r w:rsidRPr="00B367EF">
        <w:rPr>
          <w:rFonts w:ascii="宋体" w:hAnsi="宋体" w:cs="宋体"/>
          <w:kern w:val="2"/>
          <w:sz w:val="21"/>
          <w:szCs w:val="21"/>
        </w:rPr>
        <w:t>由于发包人提供的材料或工程设备不合格造成的工程不合格，需要承包人采取</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措施补救的，发包人应承担由此增加的费用和（或）工期延误，并支付承包人合理利润。</w:t>
      </w:r>
      <w:bookmarkStart w:id="720" w:name="page95"/>
      <w:bookmarkEnd w:id="72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13.7</w:t>
      </w:r>
      <w:r w:rsidRPr="00B367EF">
        <w:rPr>
          <w:rFonts w:ascii="宋体" w:hAnsi="宋体"/>
          <w:kern w:val="2"/>
          <w:sz w:val="21"/>
          <w:szCs w:val="21"/>
        </w:rPr>
        <w:tab/>
      </w:r>
      <w:r w:rsidRPr="00B367EF">
        <w:rPr>
          <w:rFonts w:ascii="宋体" w:hAnsi="宋体" w:cs="宋体"/>
          <w:kern w:val="2"/>
          <w:sz w:val="21"/>
          <w:szCs w:val="21"/>
        </w:rPr>
        <w:t>质量争议</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发包人和承包人对工程质量有争议的，除可按第 24 </w:t>
      </w:r>
      <w:proofErr w:type="gramStart"/>
      <w:r w:rsidRPr="00B367EF">
        <w:rPr>
          <w:rFonts w:ascii="宋体" w:hAnsi="宋体" w:cs="宋体"/>
          <w:kern w:val="2"/>
          <w:sz w:val="21"/>
          <w:szCs w:val="21"/>
        </w:rPr>
        <w:t>条办理</w:t>
      </w:r>
      <w:proofErr w:type="gramEnd"/>
      <w:r w:rsidRPr="00B367EF">
        <w:rPr>
          <w:rFonts w:ascii="宋体" w:hAnsi="宋体" w:cs="宋体"/>
          <w:kern w:val="2"/>
          <w:sz w:val="21"/>
          <w:szCs w:val="21"/>
        </w:rPr>
        <w:t>外，监理人可提请合同双方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委托有相应资质的工程质量检测机构进行鉴定，所需费用及因此造成的损失，由责任人承担，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双方均有责任，由双方根据其责任分别承担。经检测，质量确有缺陷的，已竣工验收或已竣</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工未验收但实际投入使用的工程，其处理按工程保修书的约定执行；已竣工未验收且未实际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投入使用的工程以及停工、停建的工程，根据检测结果确定解决方案，或按工程质量监督机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构的处理决定执行。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14.试验和检验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14.1</w:t>
      </w:r>
      <w:r w:rsidRPr="00B367EF">
        <w:rPr>
          <w:rFonts w:ascii="宋体" w:hAnsi="宋体"/>
          <w:kern w:val="2"/>
          <w:sz w:val="21"/>
          <w:szCs w:val="21"/>
        </w:rPr>
        <w:tab/>
      </w:r>
      <w:r w:rsidRPr="00B367EF">
        <w:rPr>
          <w:rFonts w:ascii="宋体" w:hAnsi="宋体" w:cs="宋体"/>
          <w:kern w:val="2"/>
          <w:sz w:val="21"/>
          <w:szCs w:val="21"/>
        </w:rPr>
        <w:t>材料、工程设备和工程的试验和检验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14.1.1</w:t>
      </w:r>
      <w:r w:rsidRPr="00B367EF">
        <w:rPr>
          <w:rFonts w:ascii="宋体" w:hAnsi="宋体"/>
          <w:kern w:val="2"/>
          <w:sz w:val="21"/>
          <w:szCs w:val="21"/>
        </w:rPr>
        <w:tab/>
      </w:r>
      <w:r w:rsidRPr="00B367EF">
        <w:rPr>
          <w:rFonts w:ascii="宋体" w:hAnsi="宋体" w:cs="宋体"/>
          <w:kern w:val="2"/>
          <w:sz w:val="21"/>
          <w:szCs w:val="21"/>
        </w:rPr>
        <w:t>承包人应按合同约定进行材料、工程设备和工程的试验和检验，并为监理人对</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上述材料、工程设备和工程的质量检查提供必要的试验资料和原始记录。按合同约定应由监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理人与承包人共同进行试验和检验的，由承包人负责提供必要的试验资料和原始记录。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14.1.2</w:t>
      </w:r>
      <w:r w:rsidRPr="00B367EF">
        <w:rPr>
          <w:rFonts w:ascii="宋体" w:hAnsi="宋体"/>
          <w:kern w:val="2"/>
          <w:sz w:val="21"/>
          <w:szCs w:val="21"/>
        </w:rPr>
        <w:tab/>
      </w:r>
      <w:r w:rsidRPr="00B367EF">
        <w:rPr>
          <w:rFonts w:ascii="宋体" w:hAnsi="宋体" w:cs="宋体"/>
          <w:kern w:val="2"/>
          <w:sz w:val="21"/>
          <w:szCs w:val="21"/>
        </w:rPr>
        <w:t>监理人未按合同约定派员参加试验和检验的，除监理人另有指示外，承包人可</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自行试验和检验，并应立即将试验和检验结果报送监理人，监理人应签字确认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14.1.3</w:t>
      </w:r>
      <w:r w:rsidRPr="00B367EF">
        <w:rPr>
          <w:rFonts w:ascii="宋体" w:hAnsi="宋体"/>
          <w:kern w:val="2"/>
          <w:sz w:val="21"/>
          <w:szCs w:val="21"/>
        </w:rPr>
        <w:tab/>
      </w:r>
      <w:r w:rsidRPr="00B367EF">
        <w:rPr>
          <w:rFonts w:ascii="宋体" w:hAnsi="宋体" w:cs="宋体"/>
          <w:kern w:val="2"/>
          <w:sz w:val="21"/>
          <w:szCs w:val="21"/>
        </w:rPr>
        <w:t>监理人对承包人的试验和检验结果有疑问的，或为查清承包人试验和检验成果</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的可靠性要求承包人重新试验和检验的，可按合同约定由监理人与承包人共同进行。重新试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验和检验的结果证明该项材料、工程设备或工程的质量不符合合同要求的，由此增加的费用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和（或）工期延误由承包人承担；重新试验和检验结果证明该项材料、工程设备和工程符合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合同要求，由发包人承担由此增加的费用和（或）工期延误，并支付承包人合理利润。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14.2</w:t>
      </w:r>
      <w:r w:rsidRPr="00B367EF">
        <w:rPr>
          <w:rFonts w:ascii="宋体" w:hAnsi="宋体"/>
          <w:kern w:val="2"/>
          <w:sz w:val="21"/>
          <w:szCs w:val="21"/>
        </w:rPr>
        <w:tab/>
      </w:r>
      <w:r w:rsidRPr="00B367EF">
        <w:rPr>
          <w:rFonts w:ascii="宋体" w:hAnsi="宋体" w:cs="宋体"/>
          <w:kern w:val="2"/>
          <w:sz w:val="21"/>
          <w:szCs w:val="21"/>
        </w:rPr>
        <w:t>现场材料试验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14.2.1</w:t>
      </w:r>
      <w:r w:rsidRPr="00B367EF">
        <w:rPr>
          <w:rFonts w:ascii="宋体" w:hAnsi="宋体"/>
          <w:kern w:val="2"/>
          <w:sz w:val="21"/>
          <w:szCs w:val="21"/>
        </w:rPr>
        <w:tab/>
      </w:r>
      <w:r w:rsidRPr="00B367EF">
        <w:rPr>
          <w:rFonts w:ascii="宋体" w:hAnsi="宋体" w:cs="宋体"/>
          <w:kern w:val="2"/>
          <w:sz w:val="21"/>
          <w:szCs w:val="21"/>
        </w:rPr>
        <w:t>承包人根据合同约定或监理人指示进行的现场材料试验，应由承包人提供试验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场所、试验人员、试验设备器材以及其他必要的试验条件。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14.2.2</w:t>
      </w:r>
      <w:r w:rsidRPr="00B367EF">
        <w:rPr>
          <w:rFonts w:ascii="宋体" w:hAnsi="宋体"/>
          <w:kern w:val="2"/>
          <w:sz w:val="21"/>
          <w:szCs w:val="21"/>
        </w:rPr>
        <w:tab/>
      </w:r>
      <w:r w:rsidRPr="00B367EF">
        <w:rPr>
          <w:rFonts w:ascii="宋体" w:hAnsi="宋体" w:cs="宋体"/>
          <w:kern w:val="2"/>
          <w:sz w:val="21"/>
          <w:szCs w:val="21"/>
        </w:rPr>
        <w:t>监理人在必要时可以使用承包人的试验场所、试验设备器材以及其他试验条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件，进行以工程质量检查为目的的复核性材料试验，承包人应予以协助。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14.3</w:t>
      </w:r>
      <w:r w:rsidRPr="00B367EF">
        <w:rPr>
          <w:rFonts w:ascii="宋体" w:hAnsi="宋体"/>
          <w:kern w:val="2"/>
          <w:sz w:val="21"/>
          <w:szCs w:val="21"/>
        </w:rPr>
        <w:tab/>
      </w:r>
      <w:r w:rsidRPr="00B367EF">
        <w:rPr>
          <w:rFonts w:ascii="宋体" w:hAnsi="宋体" w:cs="宋体"/>
          <w:kern w:val="2"/>
          <w:sz w:val="21"/>
          <w:szCs w:val="21"/>
        </w:rPr>
        <w:t>现场工艺试验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承包人应按合同约定或监理人指示进行现场工艺试验。对大型的现场工艺试验，监理人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认为必要时，应由承包人根据监理人提出的工艺试验要求，编制工艺试验措施计划，报送监</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1" w:name="page96"/>
      <w:bookmarkEnd w:id="721"/>
      <w:r w:rsidRPr="00B367EF">
        <w:rPr>
          <w:rFonts w:ascii="宋体" w:hAnsi="宋体" w:cs="宋体"/>
          <w:kern w:val="2"/>
          <w:sz w:val="21"/>
          <w:szCs w:val="21"/>
        </w:rPr>
        <w:t>理人审批。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15.1</w:t>
      </w:r>
      <w:r w:rsidRPr="00B367EF">
        <w:rPr>
          <w:rFonts w:ascii="宋体" w:hAnsi="宋体"/>
          <w:kern w:val="2"/>
          <w:sz w:val="21"/>
          <w:szCs w:val="21"/>
        </w:rPr>
        <w:tab/>
      </w:r>
      <w:r w:rsidRPr="00B367EF">
        <w:rPr>
          <w:rFonts w:ascii="宋体" w:hAnsi="宋体" w:cs="宋体"/>
          <w:kern w:val="2"/>
          <w:sz w:val="21"/>
          <w:szCs w:val="21"/>
        </w:rPr>
        <w:t>变更的范围和内容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15.1.1</w:t>
      </w:r>
      <w:r w:rsidRPr="00B367EF">
        <w:rPr>
          <w:rFonts w:ascii="宋体" w:hAnsi="宋体"/>
          <w:kern w:val="2"/>
          <w:sz w:val="21"/>
          <w:szCs w:val="21"/>
        </w:rPr>
        <w:tab/>
      </w:r>
      <w:r w:rsidRPr="00B367EF">
        <w:rPr>
          <w:rFonts w:ascii="宋体" w:hAnsi="宋体" w:cs="宋体"/>
          <w:kern w:val="2"/>
          <w:sz w:val="21"/>
          <w:szCs w:val="21"/>
        </w:rPr>
        <w:t>在履行合同中发生以下情形之一，应按照本条规定进行变更。</w:t>
      </w:r>
    </w:p>
    <w:p w:rsidR="00B367EF" w:rsidRPr="00B367EF" w:rsidRDefault="00B367EF" w:rsidP="00B367EF">
      <w:pPr>
        <w:adjustRightInd/>
        <w:ind w:left="680" w:right="886" w:firstLineChars="0" w:firstLine="0"/>
        <w:jc w:val="both"/>
        <w:textAlignment w:val="auto"/>
        <w:rPr>
          <w:rFonts w:ascii="宋体" w:hAnsi="宋体"/>
          <w:kern w:val="2"/>
          <w:sz w:val="21"/>
          <w:szCs w:val="21"/>
        </w:rPr>
      </w:pPr>
      <w:r w:rsidRPr="00B367EF">
        <w:rPr>
          <w:rFonts w:ascii="宋体" w:hAnsi="宋体" w:cs="宋体"/>
          <w:kern w:val="2"/>
          <w:sz w:val="21"/>
          <w:szCs w:val="21"/>
        </w:rPr>
        <w:t>（1）取消合同中任何一项工作，但被取消的工作不能转由发包人或其他人实施；（2）改变合同中任何一项工作的质量或其他特性；（3）改变合同工程的基线、标高、位置或尺寸；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（4）改变合同中任何一项工作的施工时间或改变已批准的施工工艺或顺序；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（5）为完成工程需要追加的额外工作；</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（6）变更的其他情形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15.1.2 发包人</w:t>
      </w:r>
      <w:proofErr w:type="gramStart"/>
      <w:r w:rsidRPr="00B367EF">
        <w:rPr>
          <w:rFonts w:ascii="宋体" w:hAnsi="宋体" w:cs="宋体"/>
          <w:kern w:val="2"/>
          <w:sz w:val="21"/>
          <w:szCs w:val="21"/>
        </w:rPr>
        <w:t>违背第</w:t>
      </w:r>
      <w:proofErr w:type="gramEnd"/>
      <w:r w:rsidRPr="00B367EF">
        <w:rPr>
          <w:rFonts w:ascii="宋体" w:hAnsi="宋体" w:cs="宋体"/>
          <w:kern w:val="2"/>
          <w:sz w:val="21"/>
          <w:szCs w:val="21"/>
        </w:rPr>
        <w:t xml:space="preserve">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w:t>
      </w:r>
      <w:r w:rsidRPr="00B367EF">
        <w:rPr>
          <w:rFonts w:ascii="宋体" w:hAnsi="宋体" w:cs="宋体"/>
          <w:kern w:val="2"/>
          <w:sz w:val="21"/>
          <w:szCs w:val="21"/>
        </w:rPr>
        <w:lastRenderedPageBreak/>
        <w:t>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B367EF">
        <w:rPr>
          <w:rFonts w:ascii="宋体" w:hAnsi="宋体" w:cs="宋体"/>
          <w:kern w:val="2"/>
          <w:sz w:val="21"/>
          <w:szCs w:val="21"/>
        </w:rPr>
        <w:t>规费</w:t>
      </w:r>
      <w:proofErr w:type="gramEnd"/>
      <w:r w:rsidRPr="00B367EF">
        <w:rPr>
          <w:rFonts w:ascii="宋体" w:hAnsi="宋体" w:cs="宋体"/>
          <w:kern w:val="2"/>
          <w:sz w:val="21"/>
          <w:szCs w:val="21"/>
        </w:rPr>
        <w:t>。</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15.2</w:t>
      </w:r>
      <w:r w:rsidRPr="00B367EF">
        <w:rPr>
          <w:rFonts w:ascii="宋体" w:hAnsi="宋体"/>
          <w:kern w:val="2"/>
          <w:sz w:val="21"/>
          <w:szCs w:val="21"/>
        </w:rPr>
        <w:tab/>
      </w:r>
      <w:r w:rsidRPr="00B367EF">
        <w:rPr>
          <w:rFonts w:ascii="宋体" w:hAnsi="宋体" w:cs="宋体"/>
          <w:kern w:val="2"/>
          <w:sz w:val="21"/>
          <w:szCs w:val="21"/>
        </w:rPr>
        <w:t>变更权</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在履行合同过程中，经发包人同意，监理人可按第 15.3 款约定的变更程序向承包人作</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出变更指示，承包人应遵照执行。没有监理人的变更指示，承包人不得擅自变更。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15.3</w:t>
      </w:r>
      <w:r w:rsidRPr="00B367EF">
        <w:rPr>
          <w:rFonts w:ascii="宋体" w:hAnsi="宋体"/>
          <w:kern w:val="2"/>
          <w:sz w:val="21"/>
          <w:szCs w:val="21"/>
        </w:rPr>
        <w:tab/>
      </w:r>
      <w:r w:rsidRPr="00B367EF">
        <w:rPr>
          <w:rFonts w:ascii="宋体" w:hAnsi="宋体" w:cs="宋体"/>
          <w:kern w:val="2"/>
          <w:sz w:val="21"/>
          <w:szCs w:val="21"/>
        </w:rPr>
        <w:t>变更程序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15.3.1</w:t>
      </w:r>
      <w:r w:rsidRPr="00B367EF">
        <w:rPr>
          <w:rFonts w:ascii="宋体" w:hAnsi="宋体"/>
          <w:kern w:val="2"/>
          <w:sz w:val="21"/>
          <w:szCs w:val="21"/>
        </w:rPr>
        <w:tab/>
      </w:r>
      <w:r w:rsidRPr="00B367EF">
        <w:rPr>
          <w:rFonts w:ascii="宋体" w:hAnsi="宋体" w:cs="宋体"/>
          <w:kern w:val="2"/>
          <w:sz w:val="21"/>
          <w:szCs w:val="21"/>
        </w:rPr>
        <w:t>变更的提出</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（1）在合同履行过程中，可能发生第 15.1.1 项约定情形的，监理人可向承包人发出变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更意向书。变更意向书应说明变更的具体内容和发包人对变更的时间要求，并附必要的图纸</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和相关资料。变更意向书应要求承包人提交包括拟实施变更工作的计划、措施和竣工时间等</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内容的实施方案。发包人同意承包人根据变更意向书要求提交的变更实施方案的，由监理人</w:t>
      </w:r>
      <w:bookmarkStart w:id="722" w:name="page97"/>
      <w:bookmarkEnd w:id="722"/>
      <w:r w:rsidRPr="00B367EF">
        <w:rPr>
          <w:rFonts w:ascii="宋体" w:hAnsi="宋体" w:cs="宋体"/>
          <w:kern w:val="2"/>
          <w:sz w:val="21"/>
          <w:szCs w:val="21"/>
        </w:rPr>
        <w:t>按第 15.3.3 项约定发出变更指示。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（2）在合同履行过程中，发生第 15.1.1 项约定情形的，监理人应按照第 15.3.3 项约定向承包人发出变更指示。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变更指示。经研究后不同意作为变更的，应由监理人书面答复承包人。</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（4）若承包人收到监理人的变更意向书后认为难以实施此项变更，应立即通知监理人，说明原因并附详细依据。监理人与承包人和发包人协商后确定撤销、改变或不改变原变更意向书。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15.3.2</w:t>
      </w:r>
      <w:r w:rsidRPr="00B367EF">
        <w:rPr>
          <w:rFonts w:ascii="宋体" w:hAnsi="宋体"/>
          <w:kern w:val="2"/>
          <w:sz w:val="21"/>
          <w:szCs w:val="21"/>
        </w:rPr>
        <w:tab/>
      </w:r>
      <w:r w:rsidRPr="00B367EF">
        <w:rPr>
          <w:rFonts w:ascii="宋体" w:hAnsi="宋体" w:cs="宋体"/>
          <w:kern w:val="2"/>
          <w:sz w:val="21"/>
          <w:szCs w:val="21"/>
        </w:rPr>
        <w:t>变更估价</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（2）变更工作影响工期的，承包人应提出调整工期的具体细节。监理人认为有必要时，可要求承包人提交要求提前或延长工期的施工进度计划，及相应施工措施等详细资料。</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（3）除合同条款专用部分对期限另有约定外，监理人收到承包人变更报价书后的 14 天内，根据第 15.4 款约定的估价原则，按照第 3.5 款商定或确定变更价格。监理人商定或确定变更价格的期限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（4）收到变更指示后，如承包人未在规定的期限内提交变更报价书的，监理人可自行决</w:t>
      </w:r>
      <w:r w:rsidRPr="00B367EF">
        <w:rPr>
          <w:rFonts w:ascii="宋体" w:hAnsi="宋体" w:cs="宋体"/>
          <w:kern w:val="2"/>
          <w:sz w:val="21"/>
          <w:szCs w:val="21"/>
        </w:rPr>
        <w:lastRenderedPageBreak/>
        <w:t>定是否调整合同价款以及如果监理人决定调整合同价款时，相应调整的具体金额。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15.3.3</w:t>
      </w:r>
      <w:r w:rsidRPr="00B367EF">
        <w:rPr>
          <w:rFonts w:ascii="宋体" w:hAnsi="宋体"/>
          <w:kern w:val="2"/>
          <w:sz w:val="21"/>
          <w:szCs w:val="21"/>
        </w:rPr>
        <w:tab/>
      </w:r>
      <w:r w:rsidRPr="00B367EF">
        <w:rPr>
          <w:rFonts w:ascii="宋体" w:hAnsi="宋体" w:cs="宋体"/>
          <w:kern w:val="2"/>
          <w:sz w:val="21"/>
          <w:szCs w:val="21"/>
        </w:rPr>
        <w:t>变更指示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（1）变更指示只能由监理人发出。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（2）变更指示应说明变更的目的、范围、变更内容以及变更的工程量及其进度和技术要求，并附有关图纸和文件。承包人收到变更指示后，应按变更指示进行变更工作。</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15.4</w:t>
      </w:r>
      <w:r w:rsidRPr="00B367EF">
        <w:rPr>
          <w:rFonts w:ascii="宋体" w:hAnsi="宋体"/>
          <w:kern w:val="2"/>
          <w:sz w:val="21"/>
          <w:szCs w:val="21"/>
        </w:rPr>
        <w:tab/>
      </w:r>
      <w:r w:rsidRPr="00B367EF">
        <w:rPr>
          <w:rFonts w:ascii="宋体" w:hAnsi="宋体" w:cs="宋体"/>
          <w:kern w:val="2"/>
          <w:sz w:val="21"/>
          <w:szCs w:val="21"/>
        </w:rPr>
        <w:t>变更的估价原则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因工程量清单漏项（仅适用于合同协议书约定采用单价合同形式时）或变更引起的价格</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3" w:name="page98"/>
      <w:bookmarkEnd w:id="723"/>
      <w:r w:rsidRPr="00B367EF">
        <w:rPr>
          <w:rFonts w:ascii="宋体" w:hAnsi="宋体" w:cs="宋体"/>
          <w:kern w:val="2"/>
          <w:sz w:val="21"/>
          <w:szCs w:val="21"/>
        </w:rPr>
        <w:t>调整按照本款约定处理。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15.4.1</w:t>
      </w:r>
      <w:r w:rsidRPr="00B367EF">
        <w:rPr>
          <w:rFonts w:ascii="宋体" w:hAnsi="宋体"/>
          <w:kern w:val="2"/>
          <w:sz w:val="21"/>
          <w:szCs w:val="21"/>
        </w:rPr>
        <w:tab/>
      </w:r>
      <w:r w:rsidRPr="00B367EF">
        <w:rPr>
          <w:rFonts w:ascii="宋体" w:hAnsi="宋体" w:cs="宋体"/>
          <w:kern w:val="2"/>
          <w:sz w:val="21"/>
          <w:szCs w:val="21"/>
        </w:rPr>
        <w:t>已标价工程量清单中有适用于变更工作的子目的，采用该子目的单价。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15.4.2 已标价工程量清单中无适用于变更工作的子目，但有类似子目的，可在合理范围内参照类似子目的单价，由监理人按第 3.5 款商定或确定变更工作的单价。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15.4.3 已标价工程量清单中无适用或类似子目的单价，可按照成本加利润的原则，由监理人按第 3.5 款商定或确定变更工作的单价。</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15.4.4 因工程量清单漏项（仅适用于合同协议书约定采用单价合同形式时）或变更引起措施项目发生变化，</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项目费中已有的措施项目，采用</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项目费的</w:t>
      </w:r>
      <w:proofErr w:type="gramStart"/>
      <w:r w:rsidRPr="00B367EF">
        <w:rPr>
          <w:rFonts w:ascii="宋体" w:hAnsi="宋体" w:cs="宋体"/>
          <w:kern w:val="2"/>
          <w:sz w:val="21"/>
          <w:szCs w:val="21"/>
        </w:rPr>
        <w:t>组价方法</w:t>
      </w:r>
      <w:proofErr w:type="gramEnd"/>
      <w:r w:rsidRPr="00B367EF">
        <w:rPr>
          <w:rFonts w:ascii="宋体" w:hAnsi="宋体" w:cs="宋体"/>
          <w:kern w:val="2"/>
          <w:sz w:val="21"/>
          <w:szCs w:val="21"/>
        </w:rPr>
        <w:t>变更；</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项目费中没有的措施项目，由承包人根据措施项目变更情况，提出适当的措施项目费变更，由监理人按第 3.5 款商定或确定变更措施项目的费用。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15.4.6</w:t>
      </w:r>
      <w:r w:rsidRPr="00B367EF">
        <w:rPr>
          <w:rFonts w:ascii="宋体" w:hAnsi="宋体"/>
          <w:kern w:val="2"/>
          <w:sz w:val="21"/>
          <w:szCs w:val="21"/>
        </w:rPr>
        <w:tab/>
      </w:r>
      <w:r w:rsidRPr="00B367EF">
        <w:rPr>
          <w:rFonts w:ascii="宋体" w:hAnsi="宋体" w:cs="宋体"/>
          <w:kern w:val="2"/>
          <w:sz w:val="21"/>
          <w:szCs w:val="21"/>
        </w:rPr>
        <w:t>因变更引起价格调整的其他处理方式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15.5</w:t>
      </w:r>
      <w:r w:rsidRPr="00B367EF">
        <w:rPr>
          <w:rFonts w:ascii="宋体" w:hAnsi="宋体"/>
          <w:kern w:val="2"/>
          <w:sz w:val="21"/>
          <w:szCs w:val="21"/>
        </w:rPr>
        <w:tab/>
      </w:r>
      <w:r w:rsidRPr="00B367EF">
        <w:rPr>
          <w:rFonts w:ascii="宋体" w:hAnsi="宋体" w:cs="宋体"/>
          <w:kern w:val="2"/>
          <w:sz w:val="21"/>
          <w:szCs w:val="21"/>
        </w:rPr>
        <w:t>承包人的合理化建议</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15.5.1</w:t>
      </w:r>
      <w:r w:rsidRPr="00B367EF">
        <w:rPr>
          <w:rFonts w:ascii="宋体" w:hAnsi="宋体"/>
          <w:kern w:val="2"/>
          <w:sz w:val="21"/>
          <w:szCs w:val="21"/>
        </w:rPr>
        <w:tab/>
      </w:r>
      <w:r w:rsidRPr="00B367EF">
        <w:rPr>
          <w:rFonts w:ascii="宋体" w:hAnsi="宋体" w:cs="宋体"/>
          <w:kern w:val="2"/>
          <w:sz w:val="21"/>
          <w:szCs w:val="21"/>
        </w:rPr>
        <w:t>在履行合同过程中，承包人对发包人提供的图纸、技术要求以及其他方面提出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的合理化建议，均应以书面形式提交监理人。合理化建议书的内容应包括建议工作的详细说</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明、进度计划和效益以及与其他工作的协调等，并附必要的设计文件。监理人应与发包人协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商是否采纳建议。建议被采纳并构成变更的，应按第 15.3.3 项约定向承包人发出变更指示。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15.5.2</w:t>
      </w:r>
      <w:r w:rsidRPr="00B367EF">
        <w:rPr>
          <w:rFonts w:ascii="宋体" w:hAnsi="宋体"/>
          <w:kern w:val="2"/>
          <w:sz w:val="21"/>
          <w:szCs w:val="21"/>
        </w:rPr>
        <w:tab/>
      </w:r>
      <w:r w:rsidRPr="00B367EF">
        <w:rPr>
          <w:rFonts w:ascii="宋体" w:hAnsi="宋体" w:cs="宋体"/>
          <w:kern w:val="2"/>
          <w:sz w:val="21"/>
          <w:szCs w:val="21"/>
        </w:rPr>
        <w:t>承包人提出的合理化建议降低了合同价格、缩短了工期或者提高了工程经济</w:t>
      </w:r>
      <w:proofErr w:type="gramStart"/>
      <w:r w:rsidRPr="00B367EF">
        <w:rPr>
          <w:rFonts w:ascii="宋体" w:hAnsi="宋体" w:cs="宋体"/>
          <w:kern w:val="2"/>
          <w:sz w:val="21"/>
          <w:szCs w:val="21"/>
        </w:rPr>
        <w:t>效</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益的，发包人可按国家有关规定给予奖励。对承包人提出合理化建议的奖励方法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15.6</w:t>
      </w:r>
      <w:r w:rsidRPr="00B367EF">
        <w:rPr>
          <w:rFonts w:ascii="宋体" w:hAnsi="宋体"/>
          <w:kern w:val="2"/>
          <w:sz w:val="21"/>
          <w:szCs w:val="21"/>
        </w:rPr>
        <w:tab/>
      </w:r>
      <w:r w:rsidRPr="00B367EF">
        <w:rPr>
          <w:rFonts w:ascii="宋体" w:hAnsi="宋体" w:cs="宋体"/>
          <w:kern w:val="2"/>
          <w:sz w:val="21"/>
          <w:szCs w:val="21"/>
        </w:rPr>
        <w:t>暂列金额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暂列金额只能按照监理人的指示使用，并对合同价格进行相应调整。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15.7</w:t>
      </w:r>
      <w:r w:rsidRPr="00B367EF">
        <w:rPr>
          <w:rFonts w:ascii="宋体" w:hAnsi="宋体"/>
          <w:kern w:val="2"/>
          <w:sz w:val="21"/>
          <w:szCs w:val="21"/>
        </w:rPr>
        <w:tab/>
      </w:r>
      <w:r w:rsidRPr="00B367EF">
        <w:rPr>
          <w:rFonts w:ascii="宋体" w:hAnsi="宋体" w:cs="宋体"/>
          <w:kern w:val="2"/>
          <w:sz w:val="21"/>
          <w:szCs w:val="21"/>
        </w:rPr>
        <w:t>计日工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15.7.1</w:t>
      </w:r>
      <w:r w:rsidRPr="00B367EF">
        <w:rPr>
          <w:rFonts w:ascii="宋体" w:hAnsi="宋体"/>
          <w:kern w:val="2"/>
          <w:sz w:val="21"/>
          <w:szCs w:val="21"/>
        </w:rPr>
        <w:tab/>
      </w:r>
      <w:r w:rsidRPr="00B367EF">
        <w:rPr>
          <w:rFonts w:ascii="宋体" w:hAnsi="宋体" w:cs="宋体"/>
          <w:kern w:val="2"/>
          <w:sz w:val="21"/>
          <w:szCs w:val="21"/>
        </w:rPr>
        <w:t>发包人认为有必要时，由监理人通知承包人以计日工方式实施变更的零星工</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作。其价款按列入已标价工程量清单中的计日工计价子目及其单价进行计算。</w:t>
      </w:r>
      <w:bookmarkStart w:id="724" w:name="page99"/>
      <w:bookmarkEnd w:id="724"/>
    </w:p>
    <w:p w:rsidR="00B367EF" w:rsidRPr="00B367EF" w:rsidRDefault="00B367EF" w:rsidP="00B367EF">
      <w:pPr>
        <w:adjustRightInd/>
        <w:ind w:leftChars="171" w:left="410" w:firstLine="420"/>
        <w:jc w:val="both"/>
        <w:textAlignment w:val="auto"/>
        <w:rPr>
          <w:rFonts w:ascii="宋体" w:hAnsi="宋体"/>
          <w:kern w:val="2"/>
          <w:sz w:val="21"/>
          <w:szCs w:val="21"/>
        </w:rPr>
      </w:pPr>
      <w:r w:rsidRPr="00B367EF">
        <w:rPr>
          <w:rFonts w:ascii="宋体" w:hAnsi="宋体" w:cs="宋体"/>
          <w:kern w:val="2"/>
          <w:sz w:val="21"/>
          <w:szCs w:val="21"/>
        </w:rPr>
        <w:t>15.7.2 采用计日工计价的任何一项变更工作，应从暂列金额中支付，承包人应在该项变更</w:t>
      </w:r>
      <w:r w:rsidRPr="00B367EF">
        <w:rPr>
          <w:rFonts w:ascii="宋体" w:hAnsi="宋体" w:cs="宋体"/>
          <w:kern w:val="2"/>
          <w:sz w:val="21"/>
          <w:szCs w:val="21"/>
        </w:rPr>
        <w:lastRenderedPageBreak/>
        <w:t>的实施过程中，每天提交以下报表和有关凭证报送监理人审批：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（1）工作名称、内容和数量；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（2）投入该工作所有人员的姓名、工种、级别和耗用工时；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（3）投入该工作的材料类别和数量；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（4）投入该工作的施工设备型号、台数和</w:t>
      </w:r>
      <w:proofErr w:type="gramStart"/>
      <w:r w:rsidRPr="00B367EF">
        <w:rPr>
          <w:rFonts w:ascii="宋体" w:hAnsi="宋体" w:cs="宋体"/>
          <w:kern w:val="2"/>
          <w:sz w:val="21"/>
          <w:szCs w:val="21"/>
        </w:rPr>
        <w:t>耗用台</w:t>
      </w:r>
      <w:proofErr w:type="gramEnd"/>
      <w:r w:rsidRPr="00B367EF">
        <w:rPr>
          <w:rFonts w:ascii="宋体" w:hAnsi="宋体" w:cs="宋体"/>
          <w:kern w:val="2"/>
          <w:sz w:val="21"/>
          <w:szCs w:val="21"/>
        </w:rPr>
        <w:t>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（5）监理人要求提交的其他资料和凭证。</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15.7.3 计日工由承包人汇总后，按第 17.3.2 项的约定列入进度付款申请单，由监理人复核并经发包人同意后列入进度付款。</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15.8</w:t>
      </w:r>
      <w:r w:rsidRPr="00B367EF">
        <w:rPr>
          <w:rFonts w:ascii="宋体" w:hAnsi="宋体"/>
          <w:kern w:val="2"/>
          <w:sz w:val="21"/>
          <w:szCs w:val="21"/>
        </w:rPr>
        <w:tab/>
      </w:r>
      <w:r w:rsidRPr="00B367EF">
        <w:rPr>
          <w:rFonts w:ascii="宋体" w:hAnsi="宋体" w:cs="宋体"/>
          <w:kern w:val="2"/>
          <w:sz w:val="21"/>
          <w:szCs w:val="21"/>
        </w:rPr>
        <w:t>暂估价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（1）由承包人作为招标人，依法组织招标工作并接受有管辖权的建设工程招标投标行政监督部门的监督。</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（2）与组织招标工作有关的费用应当被认为已经包括在承包人的签约合同价（投标总报价）中。</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（3）中标金额与工程量清单中所列的暂估价的金额差以及相应的税金等其他费用列入合同价格。</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rsidR="00B367EF" w:rsidRPr="00B367EF" w:rsidRDefault="00B367EF" w:rsidP="00B367EF">
      <w:pPr>
        <w:adjustRightInd/>
        <w:ind w:firstLineChars="0" w:firstLine="0"/>
        <w:jc w:val="both"/>
        <w:textAlignment w:val="auto"/>
        <w:rPr>
          <w:rFonts w:ascii="宋体" w:hAnsi="宋体"/>
          <w:kern w:val="2"/>
          <w:sz w:val="21"/>
          <w:szCs w:val="21"/>
        </w:rPr>
        <w:sectPr w:rsidR="00B367EF" w:rsidRPr="00B367EF">
          <w:pgSz w:w="11900" w:h="16838"/>
          <w:pgMar w:top="853" w:right="1440" w:bottom="1078" w:left="1440" w:header="0" w:footer="0" w:gutter="0"/>
          <w:cols w:space="720" w:equalWidth="0">
            <w:col w:w="9026"/>
          </w:cols>
        </w:sectPr>
      </w:pP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25" w:name="page100"/>
      <w:bookmarkEnd w:id="725"/>
      <w:r w:rsidRPr="00B367EF">
        <w:rPr>
          <w:rFonts w:ascii="宋体" w:hAnsi="宋体" w:cs="宋体"/>
          <w:kern w:val="2"/>
          <w:sz w:val="21"/>
          <w:szCs w:val="21"/>
        </w:rPr>
        <w:lastRenderedPageBreak/>
        <w:t>给予批准或者提出修改意见，经发包人批准的相关文件，由承包人负责誊清整理并准备</w:t>
      </w:r>
      <w:proofErr w:type="gramStart"/>
      <w:r w:rsidRPr="00B367EF">
        <w:rPr>
          <w:rFonts w:ascii="宋体" w:hAnsi="宋体" w:cs="宋体"/>
          <w:kern w:val="2"/>
          <w:sz w:val="21"/>
          <w:szCs w:val="21"/>
        </w:rPr>
        <w:t>出开展</w:t>
      </w:r>
      <w:proofErr w:type="gramEnd"/>
      <w:r w:rsidRPr="00B367EF">
        <w:rPr>
          <w:rFonts w:ascii="宋体" w:hAnsi="宋体" w:cs="宋体"/>
          <w:kern w:val="2"/>
          <w:sz w:val="21"/>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（6）如果发、承包任何一方委派评标代表，评标委员会应当由七人以上单数构成。除发包人或者承包人自愿放弃委派评标代表的权利外，招标人评标代表应当分别由发包人和承包人等额委派。</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（7）设有标底的，承包人应当在开标前提前 48 小时将</w:t>
      </w:r>
      <w:proofErr w:type="gramStart"/>
      <w:r w:rsidRPr="00B367EF">
        <w:rPr>
          <w:rFonts w:ascii="宋体" w:hAnsi="宋体" w:cs="宋体"/>
          <w:kern w:val="2"/>
          <w:sz w:val="21"/>
          <w:szCs w:val="21"/>
        </w:rPr>
        <w:t>标底报</w:t>
      </w:r>
      <w:proofErr w:type="gramEnd"/>
      <w:r w:rsidRPr="00B367EF">
        <w:rPr>
          <w:rFonts w:ascii="宋体" w:hAnsi="宋体" w:cs="宋体"/>
          <w:kern w:val="2"/>
          <w:sz w:val="21"/>
          <w:szCs w:val="21"/>
        </w:rPr>
        <w:t>发包人审核认可，发包人应当在收到承包人报送的标底后 24 小时内给予批准或者提出修改意见。承包人和发包人应当共同制定标底保密措施，不得提前泄露标底。标底的最终审核和决定权属于发包人。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（8）设有招标控制价的，承包人应当在招标文件发出前提前 7 天将招标</w:t>
      </w:r>
      <w:proofErr w:type="gramStart"/>
      <w:r w:rsidRPr="00B367EF">
        <w:rPr>
          <w:rFonts w:ascii="宋体" w:hAnsi="宋体" w:cs="宋体"/>
          <w:kern w:val="2"/>
          <w:sz w:val="21"/>
          <w:szCs w:val="21"/>
        </w:rPr>
        <w:t>控制价报发包人</w:t>
      </w:r>
      <w:proofErr w:type="gramEnd"/>
      <w:r w:rsidRPr="00B367EF">
        <w:rPr>
          <w:rFonts w:ascii="宋体" w:hAnsi="宋体" w:cs="宋体"/>
          <w:kern w:val="2"/>
          <w:sz w:val="21"/>
          <w:szCs w:val="21"/>
        </w:rPr>
        <w:t>审核认可，发包人应当在收到承包人报送的招标控制价后 72 小时内给予认可或者提出修改意见。招标控制价的最终审核和决定权属于发包人，未经发包人认可，承包人不得发出招标文件。</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（11）发包人对承包人报送文件进行审批或提出的修改意见应当合理，并符合现行有关法律法规的规定。</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15.8.2</w:t>
      </w:r>
      <w:r w:rsidRPr="00B367EF">
        <w:rPr>
          <w:rFonts w:ascii="宋体" w:hAnsi="宋体"/>
          <w:kern w:val="2"/>
          <w:sz w:val="21"/>
          <w:szCs w:val="21"/>
        </w:rPr>
        <w:tab/>
      </w:r>
      <w:r w:rsidRPr="00B367EF">
        <w:rPr>
          <w:rFonts w:ascii="宋体" w:hAnsi="宋体" w:cs="宋体"/>
          <w:kern w:val="2"/>
          <w:sz w:val="21"/>
          <w:szCs w:val="21"/>
        </w:rPr>
        <w:t>发包人在工程量清单中给定暂估价的材料和工程设备不属于依法必须招标的</w:t>
      </w:r>
      <w:bookmarkStart w:id="726" w:name="page101"/>
      <w:bookmarkEnd w:id="726"/>
      <w:r w:rsidRPr="00B367EF">
        <w:rPr>
          <w:rFonts w:ascii="宋体" w:hAnsi="宋体" w:cs="宋体"/>
          <w:kern w:val="2"/>
          <w:sz w:val="21"/>
          <w:szCs w:val="21"/>
        </w:rPr>
        <w:t>范围或未达到规定的规模标准的，应由承包人按第 5.1 款的约定提供。经监</w:t>
      </w:r>
      <w:r w:rsidRPr="00B367EF">
        <w:rPr>
          <w:rFonts w:ascii="宋体" w:hAnsi="宋体" w:cs="宋体"/>
          <w:kern w:val="2"/>
          <w:sz w:val="21"/>
          <w:szCs w:val="21"/>
        </w:rPr>
        <w:lastRenderedPageBreak/>
        <w:t>理人确认的材料、</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工程设备的价格与工程量清单中所列的暂估价的金额差以及相应的税金等其他费用列入合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同价格。</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15.8.3</w:t>
      </w:r>
      <w:r w:rsidRPr="00B367EF">
        <w:rPr>
          <w:rFonts w:ascii="宋体" w:hAnsi="宋体"/>
          <w:kern w:val="2"/>
          <w:sz w:val="21"/>
          <w:szCs w:val="21"/>
        </w:rPr>
        <w:tab/>
      </w:r>
      <w:r w:rsidRPr="00B367EF">
        <w:rPr>
          <w:rFonts w:ascii="宋体" w:hAnsi="宋体" w:cs="宋体"/>
          <w:kern w:val="2"/>
          <w:sz w:val="21"/>
          <w:szCs w:val="21"/>
        </w:rPr>
        <w:t>发包人在工程量清单中给定暂估价的专业工程不属于依法必须招标的范围或</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未达到规定的规模标准的，由监理人按照第 15.4 款进行估价，但合同条款专用部分另有约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定的除外。经估价的专业工程与工程量清单中所列的暂估价的金额差以及相应的税金等其他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费用列入合同价格。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16.价格调整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物价波动引起的价格调整</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除合同条款专用部分另有约定外，因物价波动引起的价格调整按照本款约定处理。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16.1.1 采用价格指数调整价格差额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16.1.1.1 价格调整公式</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因人工、材料和设备等价格波动影响合同价格时，根据投标函附录中的价格指数和权</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重表约定的数据，按以下公式计算差额并调整合同价格。</w:t>
      </w:r>
    </w:p>
    <w:p w:rsidR="00B367EF" w:rsidRPr="00B367EF" w:rsidRDefault="00B367EF" w:rsidP="00B367EF">
      <w:pPr>
        <w:adjustRightInd/>
        <w:spacing w:line="200" w:lineRule="exact"/>
        <w:ind w:firstLineChars="0" w:firstLine="0"/>
        <w:jc w:val="both"/>
        <w:textAlignment w:val="auto"/>
        <w:rPr>
          <w:kern w:val="2"/>
          <w:sz w:val="20"/>
        </w:rPr>
      </w:pPr>
    </w:p>
    <w:p w:rsidR="00B367EF" w:rsidRPr="00B367EF" w:rsidRDefault="00B367EF" w:rsidP="00B367EF">
      <w:pPr>
        <w:adjustRightInd/>
        <w:spacing w:line="215" w:lineRule="exact"/>
        <w:ind w:firstLineChars="0" w:firstLine="0"/>
        <w:jc w:val="both"/>
        <w:textAlignment w:val="auto"/>
        <w:rPr>
          <w:kern w:val="2"/>
          <w:sz w:val="20"/>
        </w:rPr>
      </w:pPr>
    </w:p>
    <w:tbl>
      <w:tblPr>
        <w:tblW w:w="0" w:type="auto"/>
        <w:tblInd w:w="1920" w:type="dxa"/>
        <w:tblLayout w:type="fixed"/>
        <w:tblCellMar>
          <w:left w:w="0" w:type="dxa"/>
          <w:right w:w="0" w:type="dxa"/>
        </w:tblCellMar>
        <w:tblLook w:val="04A0"/>
      </w:tblPr>
      <w:tblGrid>
        <w:gridCol w:w="740"/>
        <w:gridCol w:w="120"/>
        <w:gridCol w:w="540"/>
        <w:gridCol w:w="180"/>
        <w:gridCol w:w="180"/>
        <w:gridCol w:w="340"/>
        <w:gridCol w:w="660"/>
        <w:gridCol w:w="340"/>
        <w:gridCol w:w="660"/>
        <w:gridCol w:w="340"/>
        <w:gridCol w:w="1080"/>
        <w:gridCol w:w="360"/>
        <w:gridCol w:w="140"/>
        <w:gridCol w:w="360"/>
        <w:gridCol w:w="20"/>
      </w:tblGrid>
      <w:tr w:rsidR="00B367EF" w:rsidRPr="00B367EF" w:rsidTr="00B367EF">
        <w:trPr>
          <w:trHeight w:val="306"/>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i/>
                <w:iCs/>
                <w:kern w:val="2"/>
                <w:sz w:val="25"/>
                <w:szCs w:val="25"/>
              </w:rPr>
              <w:t xml:space="preserve">F  </w:t>
            </w:r>
            <w:r w:rsidRPr="00B367EF">
              <w:rPr>
                <w:rFonts w:ascii="Symbol" w:eastAsia="Symbol" w:hAnsi="Symbol" w:cs="Symbol"/>
                <w:kern w:val="2"/>
                <w:sz w:val="25"/>
                <w:szCs w:val="25"/>
              </w:rPr>
              <w:t></w:t>
            </w:r>
          </w:p>
        </w:tc>
        <w:tc>
          <w:tcPr>
            <w:tcW w:w="360" w:type="dxa"/>
            <w:vAlign w:val="bottom"/>
          </w:tcPr>
          <w:p w:rsidR="00B367EF" w:rsidRPr="00B367EF" w:rsidRDefault="00B367EF" w:rsidP="00B367EF">
            <w:pPr>
              <w:adjustRightInd/>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92"/>
        </w:trPr>
        <w:tc>
          <w:tcPr>
            <w:tcW w:w="7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P </w:t>
            </w:r>
            <w:r w:rsidRPr="00B367EF">
              <w:rPr>
                <w:rFonts w:ascii="Symbol" w:eastAsia="Symbol" w:hAnsi="Symbol" w:cs="Symbol"/>
                <w:kern w:val="2"/>
                <w:sz w:val="17"/>
                <w:szCs w:val="17"/>
              </w:rPr>
              <w:t></w:t>
            </w:r>
            <w:r w:rsidRPr="00B367EF">
              <w:rPr>
                <w:rFonts w:eastAsia="Times New Roman"/>
                <w:i/>
                <w:iCs/>
                <w:kern w:val="2"/>
                <w:sz w:val="17"/>
                <w:szCs w:val="17"/>
              </w:rPr>
              <w:t xml:space="preserve"> P</w:t>
            </w:r>
          </w:p>
        </w:tc>
        <w:tc>
          <w:tcPr>
            <w:tcW w:w="120" w:type="dxa"/>
            <w:vMerge w:val="restart"/>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720" w:type="dxa"/>
            <w:gridSpan w:val="2"/>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eastAsia="Times New Roman"/>
                <w:i/>
                <w:iCs/>
                <w:kern w:val="2"/>
                <w:sz w:val="17"/>
                <w:szCs w:val="17"/>
              </w:rPr>
              <w:t xml:space="preserve">A </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w:t>
            </w:r>
          </w:p>
        </w:tc>
        <w:tc>
          <w:tcPr>
            <w:tcW w:w="18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w:t>
            </w:r>
            <w:r w:rsidRPr="00B367EF">
              <w:rPr>
                <w:rFonts w:eastAsia="Times New Roman"/>
                <w:kern w:val="2"/>
                <w:sz w:val="8"/>
                <w:szCs w:val="8"/>
              </w:rPr>
              <w:t>1</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2</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3</w:t>
            </w:r>
          </w:p>
        </w:tc>
        <w:tc>
          <w:tcPr>
            <w:tcW w:w="1080" w:type="dxa"/>
            <w:vMerge w:val="restart"/>
            <w:vAlign w:val="bottom"/>
          </w:tcPr>
          <w:p w:rsidR="00B367EF" w:rsidRPr="00B367EF" w:rsidRDefault="00B367EF" w:rsidP="00B367EF">
            <w:pPr>
              <w:adjustRightInd/>
              <w:spacing w:line="159" w:lineRule="exact"/>
              <w:ind w:left="40" w:firstLineChars="0" w:firstLine="0"/>
              <w:jc w:val="both"/>
              <w:textAlignment w:val="auto"/>
              <w:rPr>
                <w:kern w:val="2"/>
                <w:sz w:val="20"/>
              </w:rPr>
            </w:pP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6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tn</w:t>
            </w:r>
          </w:p>
        </w:tc>
        <w:tc>
          <w:tcPr>
            <w:tcW w:w="1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p>
        </w:tc>
        <w:tc>
          <w:tcPr>
            <w:tcW w:w="36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r w:rsidRPr="00B367EF">
              <w:rPr>
                <w:rFonts w:eastAsia="Times New Roman"/>
                <w:kern w:val="2"/>
                <w:sz w:val="17"/>
                <w:szCs w:val="17"/>
              </w:rPr>
              <w:t>1</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47"/>
        </w:trPr>
        <w:tc>
          <w:tcPr>
            <w:tcW w:w="7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12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720" w:type="dxa"/>
            <w:gridSpan w:val="2"/>
            <w:vMerge/>
            <w:vAlign w:val="bottom"/>
          </w:tcPr>
          <w:p w:rsidR="00B367EF" w:rsidRPr="00B367EF" w:rsidRDefault="00B367EF" w:rsidP="00B367EF">
            <w:pPr>
              <w:adjustRightInd/>
              <w:ind w:firstLineChars="0" w:firstLine="0"/>
              <w:jc w:val="both"/>
              <w:textAlignment w:val="auto"/>
              <w:rPr>
                <w:kern w:val="2"/>
                <w:sz w:val="4"/>
                <w:szCs w:val="4"/>
              </w:rPr>
            </w:pPr>
          </w:p>
        </w:tc>
        <w:tc>
          <w:tcPr>
            <w:tcW w:w="1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4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10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Align w:val="bottom"/>
          </w:tcPr>
          <w:p w:rsidR="00B367EF" w:rsidRPr="00B367EF" w:rsidRDefault="00B367EF" w:rsidP="00B367EF">
            <w:pPr>
              <w:adjustRightInd/>
              <w:ind w:firstLineChars="0" w:firstLine="0"/>
              <w:jc w:val="both"/>
              <w:textAlignment w:val="auto"/>
              <w:rPr>
                <w:kern w:val="2"/>
                <w:sz w:val="4"/>
                <w:szCs w:val="4"/>
              </w:rPr>
            </w:pPr>
          </w:p>
        </w:tc>
        <w:tc>
          <w:tcPr>
            <w:tcW w:w="1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193"/>
        </w:trPr>
        <w:tc>
          <w:tcPr>
            <w:tcW w:w="74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0</w:t>
            </w:r>
          </w:p>
        </w:tc>
        <w:tc>
          <w:tcPr>
            <w:tcW w:w="12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540" w:type="dxa"/>
            <w:vAlign w:val="bottom"/>
          </w:tcPr>
          <w:p w:rsidR="00B367EF" w:rsidRPr="00B367EF" w:rsidRDefault="00B367EF" w:rsidP="00B367EF">
            <w:pPr>
              <w:adjustRightInd/>
              <w:spacing w:line="192" w:lineRule="exact"/>
              <w:ind w:left="360" w:firstLineChars="0" w:firstLine="0"/>
              <w:jc w:val="both"/>
              <w:textAlignment w:val="auto"/>
              <w:rPr>
                <w:kern w:val="2"/>
                <w:sz w:val="20"/>
              </w:rPr>
            </w:pPr>
            <w:r w:rsidRPr="00B367EF">
              <w:rPr>
                <w:rFonts w:ascii="Symbol" w:eastAsia="Symbol" w:hAnsi="Symbol" w:cs="Symbol"/>
                <w:kern w:val="2"/>
                <w:sz w:val="20"/>
              </w:rPr>
              <w:t></w:t>
            </w:r>
          </w:p>
        </w:tc>
        <w:tc>
          <w:tcPr>
            <w:tcW w:w="18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1</w:t>
            </w:r>
          </w:p>
        </w:tc>
        <w:tc>
          <w:tcPr>
            <w:tcW w:w="180" w:type="dxa"/>
            <w:vAlign w:val="bottom"/>
          </w:tcPr>
          <w:p w:rsidR="00B367EF" w:rsidRPr="00B367EF" w:rsidRDefault="00B367EF" w:rsidP="00B367EF">
            <w:pPr>
              <w:adjustRightInd/>
              <w:ind w:firstLineChars="0" w:firstLine="0"/>
              <w:jc w:val="both"/>
              <w:textAlignment w:val="auto"/>
              <w:rPr>
                <w:kern w:val="2"/>
                <w:sz w:val="16"/>
                <w:szCs w:val="16"/>
              </w:rPr>
            </w:pP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2</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3</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1080" w:type="dxa"/>
            <w:vAlign w:val="bottom"/>
          </w:tcPr>
          <w:p w:rsidR="00B367EF" w:rsidRPr="00B367EF" w:rsidRDefault="00B367EF" w:rsidP="00B367EF">
            <w:pPr>
              <w:adjustRightInd/>
              <w:spacing w:line="159" w:lineRule="exact"/>
              <w:ind w:left="780" w:firstLineChars="0" w:firstLine="0"/>
              <w:jc w:val="both"/>
              <w:textAlignment w:val="auto"/>
              <w:rPr>
                <w:kern w:val="2"/>
                <w:sz w:val="20"/>
              </w:rPr>
            </w:pPr>
            <w:r w:rsidRPr="00B367EF">
              <w:rPr>
                <w:rFonts w:eastAsia="Times New Roman"/>
                <w:i/>
                <w:iCs/>
                <w:kern w:val="2"/>
                <w:sz w:val="14"/>
                <w:szCs w:val="14"/>
              </w:rPr>
              <w:t>n</w:t>
            </w:r>
          </w:p>
        </w:tc>
        <w:tc>
          <w:tcPr>
            <w:tcW w:w="500" w:type="dxa"/>
            <w:gridSpan w:val="2"/>
            <w:vAlign w:val="bottom"/>
          </w:tcPr>
          <w:p w:rsidR="00B367EF" w:rsidRPr="00B367EF" w:rsidRDefault="00B367EF" w:rsidP="00B367EF">
            <w:pPr>
              <w:adjustRightInd/>
              <w:spacing w:line="192" w:lineRule="exact"/>
              <w:ind w:firstLineChars="0" w:firstLine="0"/>
              <w:jc w:val="right"/>
              <w:textAlignment w:val="auto"/>
              <w:rPr>
                <w:kern w:val="2"/>
                <w:sz w:val="20"/>
              </w:rPr>
            </w:pPr>
            <w:r w:rsidRPr="00B367EF">
              <w:rPr>
                <w:rFonts w:eastAsia="Times New Roman"/>
                <w:i/>
                <w:iCs/>
                <w:kern w:val="2"/>
                <w:sz w:val="15"/>
                <w:szCs w:val="15"/>
              </w:rPr>
              <w:t xml:space="preserve">F  </w:t>
            </w:r>
            <w:r w:rsidRPr="00B367EF">
              <w:rPr>
                <w:rFonts w:ascii="Symbol" w:eastAsia="Symbol" w:hAnsi="Symbol" w:cs="Symbol"/>
                <w:kern w:val="2"/>
                <w:sz w:val="20"/>
                <w:vertAlign w:val="superscript"/>
              </w:rPr>
              <w:t></w:t>
            </w:r>
          </w:p>
        </w:tc>
        <w:tc>
          <w:tcPr>
            <w:tcW w:w="360" w:type="dxa"/>
            <w:vAlign w:val="bottom"/>
          </w:tcPr>
          <w:p w:rsidR="00B367EF" w:rsidRPr="00B367EF" w:rsidRDefault="00B367EF" w:rsidP="00B367EF">
            <w:pPr>
              <w:adjustRightInd/>
              <w:spacing w:line="192" w:lineRule="exact"/>
              <w:ind w:left="260" w:firstLineChars="0" w:firstLine="0"/>
              <w:jc w:val="both"/>
              <w:textAlignment w:val="auto"/>
              <w:rPr>
                <w:kern w:val="2"/>
                <w:sz w:val="20"/>
              </w:rPr>
            </w:pPr>
            <w:r w:rsidRPr="00B367EF">
              <w:rPr>
                <w:rFonts w:ascii="Symbol" w:eastAsia="Symbol" w:hAnsi="Symbol" w:cs="Symbol"/>
                <w:kern w:val="2"/>
                <w:sz w:val="20"/>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301"/>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spacing w:line="302" w:lineRule="exact"/>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01</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02</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03</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kern w:val="2"/>
                <w:sz w:val="14"/>
                <w:szCs w:val="14"/>
              </w:rPr>
              <w:t>0</w:t>
            </w:r>
            <w:r w:rsidRPr="00B367EF">
              <w:rPr>
                <w:rFonts w:eastAsia="Times New Roman"/>
                <w:i/>
                <w:iCs/>
                <w:kern w:val="2"/>
                <w:sz w:val="14"/>
                <w:szCs w:val="14"/>
              </w:rPr>
              <w:t>n</w:t>
            </w:r>
            <w:r w:rsidRPr="00B367EF">
              <w:rPr>
                <w:rFonts w:ascii="Symbol" w:eastAsia="Symbol" w:hAnsi="Symbol" w:cs="Symbol"/>
                <w:kern w:val="2"/>
                <w:szCs w:val="24"/>
              </w:rPr>
              <w:t></w:t>
            </w:r>
          </w:p>
        </w:tc>
        <w:tc>
          <w:tcPr>
            <w:tcW w:w="360" w:type="dxa"/>
            <w:vAlign w:val="bottom"/>
          </w:tcPr>
          <w:p w:rsidR="00B367EF" w:rsidRPr="00B367EF" w:rsidRDefault="00B367EF" w:rsidP="00B367EF">
            <w:pPr>
              <w:adjustRightInd/>
              <w:spacing w:line="302" w:lineRule="exact"/>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bl>
    <w:p w:rsidR="00B367EF" w:rsidRPr="00B367EF" w:rsidRDefault="00B367EF" w:rsidP="00B367EF">
      <w:pPr>
        <w:adjustRightInd/>
        <w:spacing w:line="256" w:lineRule="exact"/>
        <w:ind w:firstLineChars="0" w:firstLine="0"/>
        <w:jc w:val="both"/>
        <w:textAlignment w:val="auto"/>
        <w:rPr>
          <w:kern w:val="2"/>
          <w:sz w:val="20"/>
        </w:rPr>
      </w:pPr>
    </w:p>
    <w:p w:rsidR="00B367EF" w:rsidRPr="00B367EF" w:rsidRDefault="00B367EF" w:rsidP="00B367EF">
      <w:pPr>
        <w:adjustRightInd/>
        <w:spacing w:line="256" w:lineRule="exact"/>
        <w:ind w:left="780" w:firstLineChars="0" w:firstLine="0"/>
        <w:jc w:val="both"/>
        <w:textAlignment w:val="auto"/>
        <w:rPr>
          <w:kern w:val="2"/>
          <w:sz w:val="20"/>
        </w:rPr>
      </w:pPr>
      <w:r w:rsidRPr="00B367EF">
        <w:rPr>
          <w:rFonts w:ascii="宋体" w:hAnsi="宋体" w:cs="宋体"/>
          <w:kern w:val="2"/>
          <w:sz w:val="21"/>
          <w:szCs w:val="21"/>
        </w:rPr>
        <w:t>式中：</w:t>
      </w:r>
      <w:r w:rsidRPr="00B367EF">
        <w:rPr>
          <w:rFonts w:ascii="MS PGothic" w:eastAsia="MS PGothic" w:hAnsi="MS PGothic" w:cs="MS PGothic"/>
          <w:kern w:val="2"/>
          <w:sz w:val="21"/>
          <w:szCs w:val="21"/>
        </w:rPr>
        <w:t>△</w:t>
      </w:r>
      <w:r w:rsidRPr="00B367EF">
        <w:rPr>
          <w:rFonts w:eastAsia="Times New Roman"/>
          <w:kern w:val="2"/>
          <w:sz w:val="21"/>
          <w:szCs w:val="21"/>
        </w:rPr>
        <w:t xml:space="preserve">P -- </w:t>
      </w:r>
      <w:r w:rsidRPr="00B367EF">
        <w:rPr>
          <w:rFonts w:ascii="宋体" w:hAnsi="宋体" w:cs="宋体"/>
          <w:kern w:val="2"/>
          <w:sz w:val="21"/>
          <w:szCs w:val="21"/>
        </w:rPr>
        <w:t>需调整的价格差额；</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416" w:lineRule="exact"/>
        <w:ind w:left="360" w:right="346" w:firstLineChars="0" w:firstLine="1260"/>
        <w:jc w:val="both"/>
        <w:textAlignment w:val="auto"/>
        <w:rPr>
          <w:kern w:val="2"/>
          <w:sz w:val="20"/>
        </w:rPr>
      </w:pPr>
      <w:r w:rsidRPr="00B367EF">
        <w:rPr>
          <w:rFonts w:eastAsia="Times New Roman"/>
          <w:kern w:val="2"/>
          <w:sz w:val="21"/>
          <w:szCs w:val="21"/>
        </w:rPr>
        <w:t>P</w:t>
      </w:r>
      <w:r w:rsidRPr="00B367EF">
        <w:rPr>
          <w:rFonts w:eastAsia="Times New Roman"/>
          <w:kern w:val="2"/>
          <w:sz w:val="27"/>
          <w:szCs w:val="27"/>
          <w:vertAlign w:val="subscript"/>
        </w:rPr>
        <w:t>0</w:t>
      </w:r>
      <w:r w:rsidRPr="00B367EF">
        <w:rPr>
          <w:rFonts w:eastAsia="Times New Roman"/>
          <w:kern w:val="2"/>
          <w:sz w:val="21"/>
          <w:szCs w:val="21"/>
        </w:rPr>
        <w:t xml:space="preserve"> -- </w:t>
      </w:r>
      <w:r w:rsidRPr="00B367EF">
        <w:rPr>
          <w:rFonts w:ascii="宋体" w:hAnsi="宋体" w:cs="宋体"/>
          <w:kern w:val="2"/>
          <w:sz w:val="21"/>
          <w:szCs w:val="21"/>
        </w:rPr>
        <w:t>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项约定的付款证书中承包人应得到的已完成工程量的金额。此项金额应不包括价格调整、不计质量保证金的扣留和支付、预付款的支付和扣回。第</w:t>
      </w:r>
      <w:r w:rsidRPr="00B367EF">
        <w:rPr>
          <w:rFonts w:eastAsia="Times New Roman"/>
          <w:kern w:val="2"/>
          <w:sz w:val="21"/>
          <w:szCs w:val="21"/>
        </w:rPr>
        <w:t xml:space="preserve"> 15 </w:t>
      </w:r>
      <w:r w:rsidRPr="00B367EF">
        <w:rPr>
          <w:rFonts w:ascii="宋体" w:hAnsi="宋体" w:cs="宋体"/>
          <w:kern w:val="2"/>
          <w:sz w:val="21"/>
          <w:szCs w:val="21"/>
        </w:rPr>
        <w:t>条约定的变更及其</w:t>
      </w:r>
      <w:proofErr w:type="gramStart"/>
      <w:r w:rsidRPr="00B367EF">
        <w:rPr>
          <w:rFonts w:ascii="宋体" w:hAnsi="宋体" w:cs="宋体"/>
          <w:kern w:val="2"/>
          <w:sz w:val="21"/>
          <w:szCs w:val="21"/>
        </w:rPr>
        <w:t>他金额</w:t>
      </w:r>
      <w:proofErr w:type="gramEnd"/>
      <w:r w:rsidRPr="00B367EF">
        <w:rPr>
          <w:rFonts w:ascii="宋体" w:hAnsi="宋体" w:cs="宋体"/>
          <w:kern w:val="2"/>
          <w:sz w:val="21"/>
          <w:szCs w:val="21"/>
        </w:rPr>
        <w:t>已按现行价格计价的，也不计在内；</w:t>
      </w:r>
    </w:p>
    <w:p w:rsidR="00B367EF" w:rsidRPr="00B367EF" w:rsidRDefault="00B367EF" w:rsidP="00B367EF">
      <w:pPr>
        <w:adjustRightInd/>
        <w:spacing w:line="216" w:lineRule="exact"/>
        <w:ind w:firstLineChars="0" w:firstLine="0"/>
        <w:jc w:val="both"/>
        <w:textAlignment w:val="auto"/>
        <w:rPr>
          <w:kern w:val="2"/>
          <w:sz w:val="20"/>
        </w:rPr>
      </w:pPr>
    </w:p>
    <w:p w:rsidR="00B367EF" w:rsidRPr="00B367EF" w:rsidRDefault="00B367EF" w:rsidP="00B367EF">
      <w:pPr>
        <w:adjustRightInd/>
        <w:spacing w:line="256" w:lineRule="exact"/>
        <w:ind w:left="1620" w:firstLineChars="0" w:firstLine="0"/>
        <w:jc w:val="both"/>
        <w:textAlignment w:val="auto"/>
        <w:rPr>
          <w:kern w:val="2"/>
          <w:sz w:val="20"/>
        </w:rPr>
      </w:pPr>
      <w:r w:rsidRPr="00B367EF">
        <w:rPr>
          <w:rFonts w:eastAsia="Times New Roman"/>
          <w:kern w:val="2"/>
          <w:sz w:val="21"/>
          <w:szCs w:val="21"/>
        </w:rPr>
        <w:t xml:space="preserve">A -- </w:t>
      </w:r>
      <w:r w:rsidRPr="00B367EF">
        <w:rPr>
          <w:rFonts w:ascii="宋体" w:hAnsi="宋体" w:cs="宋体"/>
          <w:kern w:val="2"/>
          <w:sz w:val="21"/>
          <w:szCs w:val="21"/>
        </w:rPr>
        <w:t>定值权重</w:t>
      </w:r>
      <w:r w:rsidRPr="00B367EF">
        <w:rPr>
          <w:rFonts w:eastAsia="Times New Roman"/>
          <w:kern w:val="2"/>
          <w:sz w:val="21"/>
          <w:szCs w:val="21"/>
        </w:rPr>
        <w:t>(</w:t>
      </w:r>
      <w:r w:rsidRPr="00B367EF">
        <w:rPr>
          <w:rFonts w:ascii="宋体" w:hAnsi="宋体" w:cs="宋体"/>
          <w:kern w:val="2"/>
          <w:sz w:val="21"/>
          <w:szCs w:val="21"/>
        </w:rPr>
        <w:t>即不调部分的权重</w:t>
      </w:r>
      <w:r w:rsidRPr="00B367EF">
        <w:rPr>
          <w:rFonts w:eastAsia="Times New Roman"/>
          <w:kern w:val="2"/>
          <w:sz w:val="21"/>
          <w:szCs w:val="21"/>
        </w:rPr>
        <w:t>)</w:t>
      </w:r>
      <w:r w:rsidRPr="00B367EF">
        <w:rPr>
          <w:rFonts w:ascii="宋体" w:hAnsi="宋体" w:cs="宋体"/>
          <w:kern w:val="2"/>
          <w:sz w:val="21"/>
          <w:szCs w:val="21"/>
        </w:rPr>
        <w:t>；</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t>B</w:t>
      </w:r>
      <w:r w:rsidRPr="00B367EF">
        <w:rPr>
          <w:rFonts w:eastAsia="Times New Roman"/>
          <w:kern w:val="2"/>
          <w:sz w:val="27"/>
          <w:szCs w:val="27"/>
          <w:vertAlign w:val="subscript"/>
        </w:rPr>
        <w:t>1</w:t>
      </w:r>
      <w:r w:rsidRPr="00B367EF">
        <w:rPr>
          <w:rFonts w:eastAsia="Times New Roman"/>
          <w:kern w:val="2"/>
          <w:sz w:val="15"/>
          <w:szCs w:val="15"/>
        </w:rPr>
        <w:t>;</w:t>
      </w:r>
      <w:r w:rsidRPr="00B367EF">
        <w:rPr>
          <w:rFonts w:eastAsia="Times New Roman"/>
          <w:kern w:val="2"/>
          <w:sz w:val="21"/>
          <w:szCs w:val="21"/>
        </w:rPr>
        <w:t xml:space="preserve">  B</w:t>
      </w:r>
      <w:r w:rsidRPr="00B367EF">
        <w:rPr>
          <w:rFonts w:eastAsia="Times New Roman"/>
          <w:kern w:val="2"/>
          <w:sz w:val="27"/>
          <w:szCs w:val="27"/>
          <w:vertAlign w:val="subscript"/>
        </w:rPr>
        <w:t>2</w:t>
      </w:r>
      <w:r w:rsidRPr="00B367EF">
        <w:rPr>
          <w:rFonts w:eastAsia="Times New Roman"/>
          <w:kern w:val="2"/>
          <w:sz w:val="21"/>
          <w:szCs w:val="21"/>
        </w:rPr>
        <w:t xml:space="preserve">  ;B</w:t>
      </w:r>
      <w:r w:rsidRPr="00B367EF">
        <w:rPr>
          <w:rFonts w:eastAsia="Times New Roman"/>
          <w:kern w:val="2"/>
          <w:sz w:val="27"/>
          <w:szCs w:val="27"/>
          <w:vertAlign w:val="subscript"/>
        </w:rPr>
        <w:t>3</w:t>
      </w:r>
      <w:r w:rsidRPr="00B367EF">
        <w:rPr>
          <w:rFonts w:ascii="Arial" w:eastAsia="Arial" w:hAnsi="Arial" w:cs="Arial"/>
          <w:kern w:val="2"/>
          <w:sz w:val="15"/>
          <w:szCs w:val="15"/>
        </w:rPr>
        <w:t>·····</w:t>
      </w:r>
      <w:r w:rsidRPr="00B367EF">
        <w:rPr>
          <w:rFonts w:eastAsia="Times New Roman"/>
          <w:kern w:val="2"/>
          <w:sz w:val="21"/>
          <w:szCs w:val="21"/>
        </w:rPr>
        <w:t>B</w:t>
      </w:r>
      <w:r w:rsidRPr="00B367EF">
        <w:rPr>
          <w:rFonts w:eastAsia="Times New Roman"/>
          <w:kern w:val="2"/>
          <w:sz w:val="27"/>
          <w:szCs w:val="27"/>
          <w:vertAlign w:val="subscript"/>
        </w:rPr>
        <w:t>n</w:t>
      </w:r>
      <w:r w:rsidRPr="00B367EF">
        <w:rPr>
          <w:rFonts w:eastAsia="Times New Roman"/>
          <w:kern w:val="2"/>
          <w:sz w:val="21"/>
          <w:szCs w:val="21"/>
        </w:rPr>
        <w:t xml:space="preserve">  -- </w:t>
      </w:r>
      <w:r w:rsidRPr="00B367EF">
        <w:rPr>
          <w:rFonts w:ascii="宋体" w:hAnsi="宋体" w:cs="宋体"/>
          <w:kern w:val="2"/>
          <w:sz w:val="21"/>
          <w:szCs w:val="21"/>
        </w:rPr>
        <w:t>各可调因子的变值权重</w:t>
      </w:r>
      <w:r w:rsidRPr="00B367EF">
        <w:rPr>
          <w:rFonts w:eastAsia="Times New Roman"/>
          <w:kern w:val="2"/>
          <w:sz w:val="21"/>
          <w:szCs w:val="21"/>
        </w:rPr>
        <w:t>(</w:t>
      </w:r>
      <w:r w:rsidRPr="00B367EF">
        <w:rPr>
          <w:rFonts w:ascii="宋体" w:hAnsi="宋体" w:cs="宋体"/>
          <w:kern w:val="2"/>
          <w:sz w:val="21"/>
          <w:szCs w:val="21"/>
        </w:rPr>
        <w:t>即可调部分的权重</w:t>
      </w:r>
      <w:r w:rsidRPr="00B367EF">
        <w:rPr>
          <w:rFonts w:eastAsia="Times New Roman"/>
          <w:kern w:val="2"/>
          <w:sz w:val="21"/>
          <w:szCs w:val="21"/>
        </w:rPr>
        <w:t>)</w:t>
      </w:r>
      <w:r w:rsidRPr="00B367EF">
        <w:rPr>
          <w:rFonts w:ascii="宋体" w:hAnsi="宋体" w:cs="宋体"/>
          <w:kern w:val="2"/>
          <w:sz w:val="21"/>
          <w:szCs w:val="21"/>
        </w:rPr>
        <w:t>为各可调因子</w:t>
      </w:r>
    </w:p>
    <w:p w:rsidR="00B367EF" w:rsidRPr="00B367EF" w:rsidRDefault="00B367EF" w:rsidP="00B367EF">
      <w:pPr>
        <w:adjustRightInd/>
        <w:spacing w:line="215" w:lineRule="exact"/>
        <w:ind w:firstLineChars="0" w:firstLine="0"/>
        <w:jc w:val="both"/>
        <w:textAlignment w:val="auto"/>
        <w:rPr>
          <w:kern w:val="2"/>
          <w:sz w:val="20"/>
        </w:rPr>
      </w:pPr>
    </w:p>
    <w:p w:rsidR="00B367EF" w:rsidRPr="00B367EF" w:rsidRDefault="00B367EF" w:rsidP="00B367EF">
      <w:pPr>
        <w:adjustRightInd/>
        <w:spacing w:line="240" w:lineRule="exact"/>
        <w:ind w:left="360" w:firstLineChars="0" w:firstLine="0"/>
        <w:jc w:val="both"/>
        <w:textAlignment w:val="auto"/>
        <w:rPr>
          <w:kern w:val="2"/>
          <w:sz w:val="20"/>
        </w:rPr>
      </w:pPr>
      <w:r w:rsidRPr="00B367EF">
        <w:rPr>
          <w:rFonts w:ascii="宋体" w:hAnsi="宋体" w:cs="宋体"/>
          <w:kern w:val="2"/>
          <w:sz w:val="21"/>
          <w:szCs w:val="21"/>
        </w:rPr>
        <w:t>在投标函投标总报价中所占的比例；</w:t>
      </w:r>
    </w:p>
    <w:p w:rsidR="00B367EF" w:rsidRPr="00B367EF" w:rsidRDefault="00B367EF" w:rsidP="00B367EF">
      <w:pPr>
        <w:adjustRightInd/>
        <w:spacing w:line="172" w:lineRule="exact"/>
        <w:ind w:firstLineChars="0" w:firstLine="0"/>
        <w:jc w:val="both"/>
        <w:textAlignment w:val="auto"/>
        <w:rPr>
          <w:kern w:val="2"/>
          <w:sz w:val="20"/>
        </w:rPr>
      </w:pPr>
    </w:p>
    <w:p w:rsidR="00B367EF" w:rsidRPr="00B367EF" w:rsidRDefault="00B367EF" w:rsidP="00B367EF">
      <w:pPr>
        <w:adjustRightInd/>
        <w:spacing w:line="390" w:lineRule="exact"/>
        <w:ind w:left="360" w:right="346" w:firstLineChars="0" w:firstLine="1260"/>
        <w:jc w:val="both"/>
        <w:textAlignment w:val="auto"/>
        <w:rPr>
          <w:kern w:val="2"/>
          <w:sz w:val="20"/>
        </w:rPr>
      </w:pPr>
      <w:r w:rsidRPr="00B367EF">
        <w:rPr>
          <w:rFonts w:eastAsia="Times New Roman"/>
          <w:kern w:val="2"/>
          <w:sz w:val="21"/>
          <w:szCs w:val="21"/>
        </w:rPr>
        <w:t>F</w:t>
      </w:r>
      <w:r w:rsidRPr="00B367EF">
        <w:rPr>
          <w:rFonts w:eastAsia="Times New Roman"/>
          <w:kern w:val="2"/>
          <w:sz w:val="27"/>
          <w:szCs w:val="27"/>
          <w:vertAlign w:val="subscript"/>
        </w:rPr>
        <w:t>t1</w:t>
      </w:r>
      <w:r w:rsidRPr="00B367EF">
        <w:rPr>
          <w:rFonts w:eastAsia="Times New Roman"/>
          <w:kern w:val="2"/>
          <w:sz w:val="21"/>
          <w:szCs w:val="21"/>
        </w:rPr>
        <w:t xml:space="preserve"> ;F</w:t>
      </w:r>
      <w:r w:rsidRPr="00B367EF">
        <w:rPr>
          <w:rFonts w:eastAsia="Times New Roman"/>
          <w:kern w:val="2"/>
          <w:sz w:val="27"/>
          <w:szCs w:val="27"/>
          <w:vertAlign w:val="subscript"/>
        </w:rPr>
        <w:t>t2</w:t>
      </w:r>
      <w:r w:rsidRPr="00B367EF">
        <w:rPr>
          <w:rFonts w:eastAsia="Times New Roman"/>
          <w:kern w:val="2"/>
          <w:sz w:val="21"/>
          <w:szCs w:val="21"/>
        </w:rPr>
        <w:t xml:space="preserve"> ;F</w:t>
      </w:r>
      <w:r w:rsidRPr="00B367EF">
        <w:rPr>
          <w:rFonts w:eastAsia="Times New Roman"/>
          <w:kern w:val="2"/>
          <w:sz w:val="27"/>
          <w:szCs w:val="27"/>
          <w:vertAlign w:val="subscript"/>
        </w:rPr>
        <w:t>t3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tn</w:t>
      </w:r>
      <w:r w:rsidRPr="00B367EF">
        <w:rPr>
          <w:rFonts w:eastAsia="Times New Roman"/>
          <w:kern w:val="2"/>
          <w:sz w:val="21"/>
          <w:szCs w:val="21"/>
        </w:rPr>
        <w:t xml:space="preserve"> -- </w:t>
      </w:r>
      <w:r w:rsidRPr="00B367EF">
        <w:rPr>
          <w:rFonts w:ascii="宋体" w:hAnsi="宋体" w:cs="宋体"/>
          <w:kern w:val="2"/>
          <w:sz w:val="21"/>
          <w:szCs w:val="21"/>
        </w:rPr>
        <w:t>各可调因子的现行价格指数，</w:t>
      </w:r>
      <w:proofErr w:type="gramStart"/>
      <w:r w:rsidRPr="00B367EF">
        <w:rPr>
          <w:rFonts w:ascii="宋体" w:hAnsi="宋体" w:cs="宋体"/>
          <w:kern w:val="2"/>
          <w:sz w:val="21"/>
          <w:szCs w:val="21"/>
        </w:rPr>
        <w:t>指第</w:t>
      </w:r>
      <w:proofErr w:type="gramEnd"/>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项约定的付款证书相关周期最后一天的前</w:t>
      </w:r>
      <w:r w:rsidRPr="00B367EF">
        <w:rPr>
          <w:rFonts w:eastAsia="Times New Roman"/>
          <w:kern w:val="2"/>
          <w:sz w:val="21"/>
          <w:szCs w:val="21"/>
        </w:rPr>
        <w:t xml:space="preserve"> 42 </w:t>
      </w:r>
      <w:r w:rsidRPr="00B367EF">
        <w:rPr>
          <w:rFonts w:ascii="宋体" w:hAnsi="宋体" w:cs="宋体"/>
          <w:kern w:val="2"/>
          <w:sz w:val="21"/>
          <w:szCs w:val="21"/>
        </w:rPr>
        <w:t>天的各可调因子的价格指数；</w:t>
      </w:r>
    </w:p>
    <w:p w:rsidR="00B367EF" w:rsidRPr="00B367EF" w:rsidRDefault="00B367EF" w:rsidP="00B367EF">
      <w:pPr>
        <w:adjustRightInd/>
        <w:spacing w:line="158"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lastRenderedPageBreak/>
        <w:t>F</w:t>
      </w:r>
      <w:r w:rsidRPr="00B367EF">
        <w:rPr>
          <w:rFonts w:eastAsia="Times New Roman"/>
          <w:kern w:val="2"/>
          <w:sz w:val="27"/>
          <w:szCs w:val="27"/>
          <w:vertAlign w:val="subscript"/>
        </w:rPr>
        <w:t>o1</w:t>
      </w:r>
      <w:r w:rsidRPr="00B367EF">
        <w:rPr>
          <w:rFonts w:eastAsia="Times New Roman"/>
          <w:kern w:val="2"/>
          <w:sz w:val="21"/>
          <w:szCs w:val="21"/>
        </w:rPr>
        <w:t>; F</w:t>
      </w:r>
      <w:r w:rsidRPr="00B367EF">
        <w:rPr>
          <w:rFonts w:eastAsia="Times New Roman"/>
          <w:kern w:val="2"/>
          <w:sz w:val="27"/>
          <w:szCs w:val="27"/>
          <w:vertAlign w:val="subscript"/>
        </w:rPr>
        <w:t>o2</w:t>
      </w:r>
      <w:r w:rsidRPr="00B367EF">
        <w:rPr>
          <w:rFonts w:eastAsia="Times New Roman"/>
          <w:kern w:val="2"/>
          <w:sz w:val="15"/>
          <w:szCs w:val="15"/>
        </w:rPr>
        <w:t>;</w:t>
      </w:r>
      <w:r w:rsidRPr="00B367EF">
        <w:rPr>
          <w:rFonts w:eastAsia="Times New Roman"/>
          <w:kern w:val="2"/>
          <w:sz w:val="21"/>
          <w:szCs w:val="21"/>
        </w:rPr>
        <w:t xml:space="preserve"> F</w:t>
      </w:r>
      <w:r w:rsidRPr="00B367EF">
        <w:rPr>
          <w:rFonts w:eastAsia="Times New Roman"/>
          <w:kern w:val="2"/>
          <w:sz w:val="27"/>
          <w:szCs w:val="27"/>
          <w:vertAlign w:val="subscript"/>
        </w:rPr>
        <w:t>o3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on</w:t>
      </w:r>
      <w:r w:rsidRPr="00B367EF">
        <w:rPr>
          <w:rFonts w:eastAsia="Times New Roman"/>
          <w:kern w:val="2"/>
          <w:sz w:val="21"/>
          <w:szCs w:val="21"/>
        </w:rPr>
        <w:t xml:space="preserve"> -- </w:t>
      </w:r>
      <w:r w:rsidRPr="00B367EF">
        <w:rPr>
          <w:rFonts w:ascii="宋体" w:hAnsi="宋体" w:cs="宋体"/>
          <w:kern w:val="2"/>
          <w:sz w:val="21"/>
          <w:szCs w:val="21"/>
        </w:rPr>
        <w:t>各可调因子的基本价格指数，指基准日期的各可调因子</w:t>
      </w:r>
    </w:p>
    <w:p w:rsidR="00B367EF" w:rsidRPr="00B367EF" w:rsidRDefault="00B367EF" w:rsidP="00B367EF">
      <w:pPr>
        <w:adjustRightInd/>
        <w:spacing w:line="214" w:lineRule="exact"/>
        <w:ind w:firstLineChars="0" w:firstLine="0"/>
        <w:jc w:val="both"/>
        <w:textAlignment w:val="auto"/>
        <w:rPr>
          <w:kern w:val="2"/>
          <w:sz w:val="20"/>
        </w:rPr>
      </w:pPr>
    </w:p>
    <w:p w:rsidR="00B367EF" w:rsidRPr="00B367EF" w:rsidRDefault="00B367EF" w:rsidP="00B367EF">
      <w:pPr>
        <w:adjustRightInd/>
        <w:ind w:firstLineChars="0" w:firstLine="0"/>
        <w:jc w:val="both"/>
        <w:textAlignment w:val="auto"/>
        <w:rPr>
          <w:rFonts w:ascii="宋体" w:hAnsi="宋体" w:cs="宋体"/>
          <w:kern w:val="2"/>
          <w:sz w:val="21"/>
          <w:szCs w:val="21"/>
        </w:rPr>
      </w:pPr>
      <w:r w:rsidRPr="00B367EF">
        <w:rPr>
          <w:rFonts w:ascii="宋体" w:hAnsi="宋体" w:cs="宋体"/>
          <w:kern w:val="2"/>
          <w:sz w:val="21"/>
          <w:szCs w:val="21"/>
        </w:rPr>
        <w:t>的价格指数。</w:t>
      </w:r>
      <w:bookmarkStart w:id="727" w:name="page102"/>
      <w:bookmarkEnd w:id="727"/>
    </w:p>
    <w:p w:rsidR="00B367EF" w:rsidRPr="00B367EF" w:rsidRDefault="00B367EF" w:rsidP="00B367EF">
      <w:pPr>
        <w:adjustRightInd/>
        <w:ind w:firstLine="420"/>
        <w:jc w:val="both"/>
        <w:textAlignment w:val="auto"/>
        <w:rPr>
          <w:rFonts w:ascii="宋体" w:hAnsi="宋体"/>
          <w:kern w:val="2"/>
          <w:sz w:val="21"/>
          <w:szCs w:val="21"/>
        </w:rPr>
      </w:pPr>
      <w:r w:rsidRPr="00B367EF">
        <w:rPr>
          <w:rFonts w:ascii="宋体" w:hAnsi="宋体" w:cs="宋体"/>
          <w:kern w:val="2"/>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16.1.1.2 暂时确定调整差额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在计算调整差额时得不到现行价格指数的，可暂用上一次价格指数计算，并在以后的付款中再按实际价格指数进行调整。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16.1.1.3 权重的调整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按第</w:t>
      </w:r>
      <w:r w:rsidRPr="00B367EF">
        <w:rPr>
          <w:rFonts w:ascii="宋体" w:hAnsi="宋体"/>
          <w:kern w:val="2"/>
          <w:sz w:val="21"/>
          <w:szCs w:val="21"/>
        </w:rPr>
        <w:t xml:space="preserve"> 15.1 </w:t>
      </w:r>
      <w:r w:rsidRPr="00B367EF">
        <w:rPr>
          <w:rFonts w:ascii="宋体" w:hAnsi="宋体" w:cs="宋体"/>
          <w:kern w:val="2"/>
          <w:sz w:val="21"/>
          <w:szCs w:val="21"/>
        </w:rPr>
        <w:t>款约定的变更导致原定合同中的权重不合理时，由监理人与承包人和发包人协商后进行调整。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16.1.1.4 承包人工期延误后的价格调整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由于承包人原因未在约定的工期内竣工的，则对原约定竣工日期后继续施工的工程，</w:t>
      </w:r>
    </w:p>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在使用第</w:t>
      </w:r>
      <w:r w:rsidRPr="00B367EF">
        <w:rPr>
          <w:rFonts w:ascii="宋体" w:hAnsi="宋体"/>
          <w:kern w:val="2"/>
          <w:sz w:val="21"/>
          <w:szCs w:val="21"/>
        </w:rPr>
        <w:t xml:space="preserve"> 16.1.1.1 </w:t>
      </w:r>
      <w:r w:rsidRPr="00B367EF">
        <w:rPr>
          <w:rFonts w:ascii="宋体" w:hAnsi="宋体" w:cs="宋体"/>
          <w:kern w:val="2"/>
          <w:sz w:val="21"/>
          <w:szCs w:val="21"/>
        </w:rPr>
        <w:t>目价格调整公式时，应采用原约定竣工日期与实际竣工日期的两个价格指数中较低的一个作为现行价格指数。</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16.1.2</w:t>
      </w:r>
      <w:r w:rsidRPr="00B367EF">
        <w:rPr>
          <w:rFonts w:ascii="宋体" w:hAnsi="宋体"/>
          <w:kern w:val="2"/>
          <w:sz w:val="21"/>
          <w:szCs w:val="21"/>
        </w:rPr>
        <w:tab/>
      </w:r>
      <w:r w:rsidRPr="00B367EF">
        <w:rPr>
          <w:rFonts w:ascii="宋体" w:hAnsi="宋体" w:cs="宋体"/>
          <w:kern w:val="2"/>
          <w:sz w:val="21"/>
          <w:szCs w:val="21"/>
        </w:rPr>
        <w:t>采用造价信息调整价格差额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16.1.2.1</w:t>
      </w:r>
      <w:r w:rsidRPr="00B367EF">
        <w:rPr>
          <w:rFonts w:ascii="宋体" w:hAnsi="宋体"/>
          <w:kern w:val="2"/>
          <w:sz w:val="21"/>
          <w:szCs w:val="21"/>
        </w:rPr>
        <w:tab/>
      </w:r>
      <w:r w:rsidRPr="00B367EF">
        <w:rPr>
          <w:rFonts w:ascii="宋体" w:hAnsi="宋体" w:cs="宋体"/>
          <w:kern w:val="2"/>
          <w:sz w:val="21"/>
          <w:szCs w:val="21"/>
        </w:rPr>
        <w:t>引起价格调整的物价波动风险范围及幅度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16.1.2.2</w:t>
      </w:r>
      <w:r w:rsidRPr="00B367EF">
        <w:rPr>
          <w:rFonts w:ascii="宋体" w:hAnsi="宋体"/>
          <w:kern w:val="2"/>
          <w:sz w:val="21"/>
          <w:szCs w:val="21"/>
        </w:rPr>
        <w:tab/>
      </w:r>
      <w:r w:rsidRPr="00B367EF">
        <w:rPr>
          <w:rFonts w:ascii="宋体" w:hAnsi="宋体" w:cs="宋体"/>
          <w:kern w:val="2"/>
          <w:sz w:val="21"/>
          <w:szCs w:val="21"/>
        </w:rPr>
        <w:t>物价波动变化幅度的计算方法</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（1）投标报价基准</w:t>
      </w:r>
      <w:proofErr w:type="gramStart"/>
      <w:r w:rsidRPr="00B367EF">
        <w:rPr>
          <w:rFonts w:ascii="宋体" w:hAnsi="宋体" w:cs="宋体"/>
          <w:kern w:val="2"/>
          <w:sz w:val="21"/>
          <w:szCs w:val="21"/>
        </w:rPr>
        <w:t>期确定</w:t>
      </w:r>
      <w:proofErr w:type="gramEnd"/>
      <w:r w:rsidRPr="00B367EF">
        <w:rPr>
          <w:rFonts w:ascii="宋体" w:hAnsi="宋体" w:cs="宋体"/>
          <w:kern w:val="2"/>
          <w:sz w:val="21"/>
          <w:szCs w:val="21"/>
        </w:rPr>
        <w:t>的人工、材料、设备和机械台班的市场价格即为基准价。投标报价基准期</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880" w:firstLineChars="0" w:firstLine="0"/>
        <w:jc w:val="both"/>
        <w:textAlignment w:val="auto"/>
        <w:rPr>
          <w:rFonts w:ascii="宋体" w:hAnsi="宋体" w:cs="宋体"/>
          <w:kern w:val="2"/>
          <w:sz w:val="21"/>
          <w:szCs w:val="21"/>
        </w:rPr>
      </w:pPr>
      <w:r w:rsidRPr="00B367EF">
        <w:rPr>
          <w:rFonts w:ascii="宋体" w:hAnsi="宋体" w:cs="宋体"/>
          <w:kern w:val="2"/>
          <w:sz w:val="21"/>
          <w:szCs w:val="21"/>
        </w:rPr>
        <w:t>（3）合同施工期市场价格的确定方法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28" w:name="page103"/>
      <w:bookmarkEnd w:id="728"/>
    </w:p>
    <w:p w:rsidR="00B367EF" w:rsidRPr="00B367EF" w:rsidRDefault="00B367EF" w:rsidP="00B367EF">
      <w:pPr>
        <w:adjustRightInd/>
        <w:ind w:left="8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（4）物价波动变化幅度的计算方法：</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1）当承包人投标报价中的单价低于基准价时：</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物价波动变化幅度（跌幅）=（施工期市场价-投标单价）/投标单价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2）当承包人投标报价中的单价高于基准价时：</w:t>
      </w:r>
    </w:p>
    <w:p w:rsidR="00B367EF" w:rsidRPr="00B367EF" w:rsidRDefault="00B367EF" w:rsidP="00B367EF">
      <w:pPr>
        <w:adjustRightInd/>
        <w:ind w:left="1780" w:right="426"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100%物价波动变化幅度（跌幅）=（施工期市场价-基准价）/基准价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3）当承包人投标报价中的单价等于基准价时：</w:t>
      </w:r>
    </w:p>
    <w:p w:rsidR="00B367EF" w:rsidRPr="00B367EF" w:rsidRDefault="00B367EF" w:rsidP="00B367EF">
      <w:pPr>
        <w:adjustRightInd/>
        <w:ind w:left="980" w:right="1686" w:firstLineChars="0" w:firstLine="787"/>
        <w:jc w:val="both"/>
        <w:textAlignment w:val="auto"/>
        <w:rPr>
          <w:rFonts w:ascii="宋体" w:hAnsi="宋体"/>
          <w:kern w:val="2"/>
          <w:sz w:val="21"/>
          <w:szCs w:val="21"/>
        </w:rPr>
      </w:pPr>
      <w:r w:rsidRPr="00B367EF">
        <w:rPr>
          <w:rFonts w:ascii="宋体" w:hAnsi="宋体" w:cs="宋体"/>
          <w:kern w:val="2"/>
          <w:sz w:val="21"/>
          <w:szCs w:val="21"/>
        </w:rPr>
        <w:t>物价波动变化幅度=（施工期市场价-基准价）/基准价</w:t>
      </w:r>
      <w:r w:rsidRPr="00B367EF">
        <w:rPr>
          <w:rFonts w:ascii="宋体" w:hAnsi="宋体" w:cs="Arial"/>
          <w:kern w:val="2"/>
          <w:sz w:val="21"/>
          <w:szCs w:val="21"/>
        </w:rPr>
        <w:t>×</w:t>
      </w:r>
      <w:r w:rsidRPr="00B367EF">
        <w:rPr>
          <w:rFonts w:ascii="宋体" w:hAnsi="宋体" w:cs="宋体"/>
          <w:kern w:val="2"/>
          <w:sz w:val="21"/>
          <w:szCs w:val="21"/>
        </w:rPr>
        <w:t>100%16.1.2.3 物价波动引起价格调整的方法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（1）第 16.1.2.1 目中约定的人工、材料、设备和机械台班的物价波动变化幅度超过风</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险幅度时，其计算价格调整差额的方法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（2）第 16.1.2.1 目中约定的人工的物价波动变化幅度超过风险幅度时，应当计算全部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价格差额，其价格差额由发包人承担或受益，其价格差额不计取</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费，只计取税金。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（3）第 16.1.2.1 目中约定的材料、设备和机械台班的物价波动变化幅度超过风险幅度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时，应当计算超过部分的价格差额，其价格差额由发包人承担或受益，其价格差额不计取</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费，只计取税金。</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16.1.2.4</w:t>
      </w:r>
      <w:r w:rsidRPr="00B367EF">
        <w:rPr>
          <w:rFonts w:ascii="宋体" w:hAnsi="宋体"/>
          <w:kern w:val="2"/>
          <w:sz w:val="21"/>
          <w:szCs w:val="21"/>
        </w:rPr>
        <w:tab/>
      </w:r>
      <w:r w:rsidRPr="00B367EF">
        <w:rPr>
          <w:rFonts w:ascii="宋体" w:hAnsi="宋体" w:cs="宋体"/>
          <w:kern w:val="2"/>
          <w:sz w:val="21"/>
          <w:szCs w:val="21"/>
        </w:rPr>
        <w:t>物价波动引起价格调整的其他约定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16.1.3</w:t>
      </w:r>
      <w:r w:rsidRPr="00B367EF">
        <w:rPr>
          <w:rFonts w:ascii="宋体" w:hAnsi="宋体"/>
          <w:kern w:val="2"/>
          <w:sz w:val="21"/>
          <w:szCs w:val="21"/>
        </w:rPr>
        <w:tab/>
      </w:r>
      <w:r w:rsidRPr="00B367EF">
        <w:rPr>
          <w:rFonts w:ascii="宋体" w:hAnsi="宋体" w:cs="宋体"/>
          <w:kern w:val="2"/>
          <w:sz w:val="21"/>
          <w:szCs w:val="21"/>
        </w:rPr>
        <w:t>物价波动引起价格调整的其他方法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17.计量与支付</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17.1.1</w:t>
      </w:r>
      <w:r w:rsidRPr="00B367EF">
        <w:rPr>
          <w:rFonts w:ascii="宋体" w:hAnsi="宋体"/>
          <w:kern w:val="2"/>
          <w:sz w:val="21"/>
          <w:szCs w:val="21"/>
        </w:rPr>
        <w:tab/>
      </w:r>
      <w:r w:rsidRPr="00B367EF">
        <w:rPr>
          <w:rFonts w:ascii="宋体" w:hAnsi="宋体" w:cs="宋体"/>
          <w:kern w:val="2"/>
          <w:sz w:val="21"/>
          <w:szCs w:val="21"/>
        </w:rPr>
        <w:t>计量单位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计量采用国家法定的计量单位。</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17.1.2</w:t>
      </w:r>
      <w:r w:rsidRPr="00B367EF">
        <w:rPr>
          <w:rFonts w:ascii="宋体" w:hAnsi="宋体"/>
          <w:kern w:val="2"/>
          <w:sz w:val="21"/>
          <w:szCs w:val="21"/>
        </w:rPr>
        <w:tab/>
      </w:r>
      <w:r w:rsidRPr="00B367EF">
        <w:rPr>
          <w:rFonts w:ascii="宋体" w:hAnsi="宋体" w:cs="宋体"/>
          <w:kern w:val="2"/>
          <w:sz w:val="21"/>
          <w:szCs w:val="21"/>
        </w:rPr>
        <w:t>计量方法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29" w:name="page104"/>
      <w:bookmarkEnd w:id="729"/>
      <w:r w:rsidRPr="00B367EF">
        <w:rPr>
          <w:rFonts w:ascii="宋体" w:hAnsi="宋体" w:cs="宋体"/>
          <w:kern w:val="2"/>
          <w:sz w:val="21"/>
          <w:szCs w:val="21"/>
        </w:rPr>
        <w:t>工程量计算规则执行工程量清单中约定的计量计价规范版本。除合同另有约定外，承包人实际完成的工程量按约定的工程量计算规则和有合同约束力的图纸进行计量。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17.1.3</w:t>
      </w:r>
      <w:r w:rsidRPr="00B367EF">
        <w:rPr>
          <w:rFonts w:ascii="宋体" w:hAnsi="宋体"/>
          <w:kern w:val="2"/>
          <w:sz w:val="21"/>
          <w:szCs w:val="21"/>
        </w:rPr>
        <w:tab/>
      </w:r>
      <w:r w:rsidRPr="00B367EF">
        <w:rPr>
          <w:rFonts w:ascii="宋体" w:hAnsi="宋体" w:cs="宋体"/>
          <w:kern w:val="2"/>
          <w:sz w:val="21"/>
          <w:szCs w:val="21"/>
        </w:rPr>
        <w:t>计量周期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（1）本合同的计量周期为月，当月计量截止日期（不含当日）和下月计量起始日期（含当日）</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（2）单价子目已完成工程量是否按月</w:t>
      </w:r>
      <w:proofErr w:type="gramStart"/>
      <w:r w:rsidRPr="00B367EF">
        <w:rPr>
          <w:rFonts w:ascii="宋体" w:hAnsi="宋体" w:cs="宋体"/>
          <w:kern w:val="2"/>
          <w:sz w:val="21"/>
          <w:szCs w:val="21"/>
        </w:rPr>
        <w:t>计量见合同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（3）总价子目计量方法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17.1.4</w:t>
      </w:r>
      <w:r w:rsidRPr="00B367EF">
        <w:rPr>
          <w:rFonts w:ascii="宋体" w:hAnsi="宋体"/>
          <w:kern w:val="2"/>
          <w:sz w:val="21"/>
          <w:szCs w:val="21"/>
        </w:rPr>
        <w:tab/>
      </w:r>
      <w:r w:rsidRPr="00B367EF">
        <w:rPr>
          <w:rFonts w:ascii="宋体" w:hAnsi="宋体" w:cs="宋体"/>
          <w:kern w:val="2"/>
          <w:sz w:val="21"/>
          <w:szCs w:val="21"/>
        </w:rPr>
        <w:t>单价子目的计量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（1）已标价工程量清单中的单价子目工程量为估算工程量。结算工程量是承包人实际完成的，并按合同约定的计量方法进行计量的工程量。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（2）承包人对已完成的工程进行计量，向监理人提交进度付款申请单、已完成工程量报表和有关计量资料。</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（4）监理人认为有必要时，可通知承包人共同进行联合测量、计量，承包人应遵照执行。</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（6）监理人应在收到承包人提交的工程量报表后的 7 天内进行复核，监理人未在约定时间内复核的，承包人提交的工程量报表中的工程量视为承包人实际完成的工程量，据此计算工程价款。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总价子目的计量（适用于采用支付分解报告）</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总价子目按照有合同约束力的支付分解表支付。承包人应根据合同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30" w:name="page105"/>
      <w:bookmarkEnd w:id="730"/>
      <w:r w:rsidRPr="00B367EF">
        <w:rPr>
          <w:rFonts w:ascii="宋体" w:hAnsi="宋体" w:cs="宋体"/>
          <w:kern w:val="2"/>
          <w:sz w:val="21"/>
          <w:szCs w:val="21"/>
        </w:rPr>
        <w:t>性资料报监理人审批，监理人应当在收到承包人报送的支付分解报告后 7 天内给予批复或提出修改意见，经监理人批准的支付分解报告为有合同约束力的支付分解表。支付分解表应根据合同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10.2 款约定的修订合同进度计划进行修正，修正的程序和期限应当依照本项上述约定，经修正的支付分解表为有合同约束力的支付分解表。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（2）列入每月进度付款申请单中各总价子目的价值为有合同约束力的支付分解表中对应月份的总价子目总价值。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（3）监理人根据有合同约束力的支付分解表复核列入每月进度付款申请单中的总价子目的总价值。</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总价子目的计量（适用于采用按实际完成工程量计量）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（1）总价子目的计量和支付应以总价为基础，对承包人实际完成的工程量进行计量，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是进行工程目标管理和控制进度款支付的依据。总价子目的价格调整方法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（2）承包人在合同条款专用部分第 17.1.3（1）目约定的每月计量截止日期后，对已</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完成的分部分项工程和单价措施项目的子目，按照合同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17.1.2 项约定的计量方法进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行计量，对已完成的总价措施项目的相关子目，按其总价构成、费用性质和实际发生比例进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行计量，向监理人提交进度付款申请单、已完成工程量报表和有关计量资料。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有异议的，可要求承包人进行共同复核。承包人应协助监理人进行复核并按监理人要求提供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补充计量资料。承包人未按监理人要求参加复核，监理人复核或修正的工程量视为承包人实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际完成的工程量。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（4）监理人应在收到承包人提交的工程量报表后的 7 天内进行复核，监理人未在约定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时间内复核的，承包人提交的工程量报表中的工程量视为承包人实际完成的工程量，据此计</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算工程</w:t>
      </w:r>
      <w:proofErr w:type="gramEnd"/>
      <w:r w:rsidRPr="00B367EF">
        <w:rPr>
          <w:rFonts w:ascii="宋体" w:hAnsi="宋体" w:cs="宋体"/>
          <w:kern w:val="2"/>
          <w:sz w:val="21"/>
          <w:szCs w:val="21"/>
        </w:rPr>
        <w:t>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17.2.1</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31" w:name="page106"/>
      <w:bookmarkEnd w:id="731"/>
      <w:r w:rsidRPr="00B367EF">
        <w:rPr>
          <w:rFonts w:ascii="宋体" w:hAnsi="宋体" w:cs="宋体"/>
          <w:kern w:val="2"/>
          <w:sz w:val="21"/>
          <w:szCs w:val="21"/>
        </w:rPr>
        <w:t>预付款用于承包人为合同工程施工购置材料、工程设备、施工设备、修建临时设施以及组织施工队伍进场等。预付款必须专用于合同工程。预付款的额度和预付</w:t>
      </w:r>
      <w:r w:rsidRPr="00B367EF">
        <w:rPr>
          <w:rFonts w:ascii="宋体" w:hAnsi="宋体" w:cs="宋体"/>
          <w:kern w:val="2"/>
          <w:sz w:val="21"/>
          <w:szCs w:val="21"/>
        </w:rPr>
        <w:lastRenderedPageBreak/>
        <w:t>办法以及支付时间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安全文明施工费用的预付不受上述预付办法和支付时间约定的制约，发包人应当在不迟于第 11.1.1 项约定的开工日期前的 7 天内将安全文明施工费用的预付款一次性拨付给承包人。安全文明施工费用预付款额</w:t>
      </w:r>
      <w:proofErr w:type="gramStart"/>
      <w:r w:rsidRPr="00B367EF">
        <w:rPr>
          <w:rFonts w:ascii="宋体" w:hAnsi="宋体" w:cs="宋体"/>
          <w:kern w:val="2"/>
          <w:sz w:val="21"/>
          <w:szCs w:val="21"/>
        </w:rPr>
        <w:t>度见合同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发包人逾期支付合同约定的预付款，除</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款约定的违约责任外，还应向承包人支付按第 17.3.3(2)目约定的标准和方法计算的逾期付款违约金。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17.2.2</w:t>
      </w:r>
      <w:r w:rsidRPr="00B367EF">
        <w:rPr>
          <w:rFonts w:ascii="宋体" w:hAnsi="宋体"/>
          <w:kern w:val="2"/>
          <w:sz w:val="21"/>
          <w:szCs w:val="21"/>
        </w:rPr>
        <w:tab/>
      </w:r>
      <w:r w:rsidRPr="00B367EF">
        <w:rPr>
          <w:rFonts w:ascii="宋体" w:hAnsi="宋体" w:cs="宋体"/>
          <w:kern w:val="2"/>
          <w:sz w:val="21"/>
          <w:szCs w:val="21"/>
        </w:rPr>
        <w:t>预付款的扣回与还清</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17.3</w:t>
      </w:r>
      <w:r w:rsidRPr="00B367EF">
        <w:rPr>
          <w:rFonts w:ascii="宋体" w:hAnsi="宋体"/>
          <w:kern w:val="2"/>
          <w:sz w:val="21"/>
          <w:szCs w:val="21"/>
        </w:rPr>
        <w:tab/>
      </w:r>
      <w:r w:rsidRPr="00B367EF">
        <w:rPr>
          <w:rFonts w:ascii="宋体" w:hAnsi="宋体" w:cs="宋体"/>
          <w:kern w:val="2"/>
          <w:sz w:val="21"/>
          <w:szCs w:val="21"/>
        </w:rPr>
        <w:t>工程进度付款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17.3.1</w:t>
      </w:r>
      <w:r w:rsidRPr="00B367EF">
        <w:rPr>
          <w:rFonts w:ascii="宋体" w:hAnsi="宋体"/>
          <w:kern w:val="2"/>
          <w:sz w:val="21"/>
          <w:szCs w:val="21"/>
        </w:rPr>
        <w:tab/>
      </w:r>
      <w:r w:rsidRPr="00B367EF">
        <w:rPr>
          <w:rFonts w:ascii="宋体" w:hAnsi="宋体" w:cs="宋体"/>
          <w:kern w:val="2"/>
          <w:sz w:val="21"/>
          <w:szCs w:val="21"/>
        </w:rPr>
        <w:t>付款周期</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付款周期同计量周期。</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17.3.2</w:t>
      </w:r>
      <w:r w:rsidRPr="00B367EF">
        <w:rPr>
          <w:rFonts w:ascii="宋体" w:hAnsi="宋体"/>
          <w:kern w:val="2"/>
          <w:sz w:val="21"/>
          <w:szCs w:val="21"/>
        </w:rPr>
        <w:tab/>
      </w:r>
      <w:r w:rsidRPr="00B367EF">
        <w:rPr>
          <w:rFonts w:ascii="宋体" w:hAnsi="宋体" w:cs="宋体"/>
          <w:kern w:val="2"/>
          <w:sz w:val="21"/>
          <w:szCs w:val="21"/>
        </w:rPr>
        <w:t>进度付款申请单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承包人应在每个付款周期末，按监理人批准的格式和合同约定的份数，向监理人提交进度付款申请单，并附相应的支持性证明文件。承包人提交进度付款申请单份数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承包人报送监理人的进度付款申请单应包括下列内容：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（1）截至本次付款周期末已实施工程的价款；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（2）根据第 15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和扣减的变更金额；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（3）根据第 23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和扣减的索赔金额；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（4）根据第 17.2 款约定应支付的预付款和扣减的返还预付款；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（5）根据第 17.4.1 项约定应扣减的质量保证金；</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（6）根据合同应增加和（或）扣减的其他内容金额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17.3.3</w:t>
      </w:r>
      <w:r w:rsidRPr="00B367EF">
        <w:rPr>
          <w:rFonts w:ascii="宋体" w:hAnsi="宋体"/>
          <w:kern w:val="2"/>
          <w:sz w:val="21"/>
          <w:szCs w:val="21"/>
        </w:rPr>
        <w:tab/>
      </w:r>
      <w:r w:rsidRPr="00B367EF">
        <w:rPr>
          <w:rFonts w:ascii="宋体" w:hAnsi="宋体" w:cs="宋体"/>
          <w:kern w:val="2"/>
          <w:sz w:val="21"/>
          <w:szCs w:val="21"/>
        </w:rPr>
        <w:t>进度付款证书和支付时间</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（1）监理人在收到承包人进度付款申请单以及相应的支持性证明文件后的 14 天内完成核查，提出发包人到期应支付给承包人的金额以及相应的支持性材料，经发包人审查同意后，</w:t>
      </w:r>
      <w:bookmarkStart w:id="732" w:name="page107"/>
      <w:bookmarkEnd w:id="732"/>
      <w:r w:rsidRPr="00B367EF">
        <w:rPr>
          <w:rFonts w:ascii="宋体" w:hAnsi="宋体" w:cs="宋体"/>
          <w:kern w:val="2"/>
          <w:sz w:val="21"/>
          <w:szCs w:val="21"/>
        </w:rPr>
        <w:t>由监理人向承包人出具经发包人签认的进度付款证书。监理人有权扣发承包人未能按照合同要求履行任何工作或义务的相应金额。</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w:t>
      </w:r>
      <w:r w:rsidRPr="00B367EF">
        <w:rPr>
          <w:rFonts w:ascii="宋体" w:hAnsi="宋体" w:cs="宋体"/>
          <w:kern w:val="2"/>
          <w:sz w:val="21"/>
          <w:szCs w:val="21"/>
        </w:rPr>
        <w:lastRenderedPageBreak/>
        <w:t>书,说明有权得到按本款约定的标准和方法计算的逾期付款违约金。承包人要求发包人支付逾期付款违约金不影响承包人要求发包人</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款约定的其他违约责任的权利。逾期付款违约金计算标准和计算方法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（3）监理人出具进度付款证书，不应视为监理人已同意、批准或接受了承包人完成的该部分工作。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（4）进度付款涉及政府投资资金的，按照国库集中支付等国家相关规定和合同约定办理。进度付款涉及政府性资金的支付方法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17.3.4</w:t>
      </w:r>
      <w:r w:rsidRPr="00B367EF">
        <w:rPr>
          <w:rFonts w:ascii="宋体" w:hAnsi="宋体"/>
          <w:kern w:val="2"/>
          <w:sz w:val="21"/>
          <w:szCs w:val="21"/>
        </w:rPr>
        <w:tab/>
      </w:r>
      <w:r w:rsidRPr="00B367EF">
        <w:rPr>
          <w:rFonts w:ascii="宋体" w:hAnsi="宋体" w:cs="宋体"/>
          <w:kern w:val="2"/>
          <w:sz w:val="21"/>
          <w:szCs w:val="21"/>
        </w:rPr>
        <w:t>工程进度付款的修正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在对以往历次已签发的进度付款证书进行汇总和复核中发现错、漏或重复的，监理人有权予以修正，承包人也有权提出修正申请。经双方复核同意的修正，应在本次进度付款中支付或扣除。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17.3.5</w:t>
      </w:r>
      <w:r w:rsidRPr="00B367EF">
        <w:rPr>
          <w:rFonts w:ascii="宋体" w:hAnsi="宋体"/>
          <w:kern w:val="2"/>
          <w:sz w:val="21"/>
          <w:szCs w:val="21"/>
        </w:rPr>
        <w:tab/>
      </w:r>
      <w:r w:rsidRPr="00B367EF">
        <w:rPr>
          <w:rFonts w:ascii="宋体" w:hAnsi="宋体" w:cs="宋体"/>
          <w:kern w:val="2"/>
          <w:sz w:val="21"/>
          <w:szCs w:val="21"/>
        </w:rPr>
        <w:t>临时付款证书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w:t>
      </w:r>
      <w:proofErr w:type="gramStart"/>
      <w:r w:rsidRPr="00B367EF">
        <w:rPr>
          <w:rFonts w:ascii="宋体" w:hAnsi="宋体" w:cs="宋体"/>
          <w:kern w:val="2"/>
          <w:sz w:val="21"/>
          <w:szCs w:val="21"/>
        </w:rPr>
        <w:t>监理人均</w:t>
      </w:r>
      <w:proofErr w:type="gramEnd"/>
      <w:r w:rsidRPr="00B367EF">
        <w:rPr>
          <w:rFonts w:ascii="宋体" w:hAnsi="宋体" w:cs="宋体"/>
          <w:kern w:val="2"/>
          <w:sz w:val="21"/>
          <w:szCs w:val="21"/>
        </w:rPr>
        <w:t>不得以任何理由延期支付工程进度付款。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有异议款项中经监理人进一步审核后认可的，或者经过合同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条约定的争议解</w:t>
      </w:r>
      <w:bookmarkStart w:id="733" w:name="page108"/>
      <w:bookmarkEnd w:id="733"/>
      <w:r w:rsidRPr="00B367EF">
        <w:rPr>
          <w:rFonts w:ascii="宋体" w:hAnsi="宋体" w:cs="宋体"/>
          <w:kern w:val="2"/>
          <w:sz w:val="21"/>
          <w:szCs w:val="21"/>
        </w:rPr>
        <w:t>决方式确定的应付金额，其应付之日为引发异议的进度付款证书的应付之日，承包人有权得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到按第 17.3.3（2）目约定计算的逾期付款违约金。</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17.4</w:t>
      </w:r>
      <w:r w:rsidRPr="00B367EF">
        <w:rPr>
          <w:rFonts w:ascii="宋体" w:hAnsi="宋体"/>
          <w:kern w:val="2"/>
          <w:sz w:val="21"/>
          <w:szCs w:val="21"/>
        </w:rPr>
        <w:tab/>
      </w:r>
      <w:r w:rsidRPr="00B367EF">
        <w:rPr>
          <w:rFonts w:ascii="宋体" w:hAnsi="宋体" w:cs="宋体"/>
          <w:kern w:val="2"/>
          <w:sz w:val="21"/>
          <w:szCs w:val="21"/>
        </w:rPr>
        <w:t>质量保证金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17.4.1</w:t>
      </w:r>
      <w:r w:rsidRPr="00B367EF">
        <w:rPr>
          <w:rFonts w:ascii="宋体" w:hAnsi="宋体"/>
          <w:kern w:val="2"/>
          <w:sz w:val="21"/>
          <w:szCs w:val="21"/>
        </w:rPr>
        <w:tab/>
      </w:r>
      <w:r w:rsidRPr="00B367EF">
        <w:rPr>
          <w:rFonts w:ascii="宋体" w:hAnsi="宋体" w:cs="宋体"/>
          <w:kern w:val="2"/>
          <w:sz w:val="21"/>
          <w:szCs w:val="21"/>
        </w:rPr>
        <w:t>质量保证金处理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（1）合同条款专用部分第 4.2.1 项约定不提交履约担保，采用扣留质量保证金的，质量保证金由监理人从第一个付款周期开始按进度付款证书确认的已实施工程的价款、根据合同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和扣减的变更金额、根据合同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23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和扣减的索赔金额以及根据合同应增加和扣减的其他金额（不包括预付款的支付、返还、此前已经按合同约定支付给承包人的进度款以及已经扣留的质量保证金）</w:t>
      </w:r>
      <w:r w:rsidRPr="00B367EF">
        <w:rPr>
          <w:rFonts w:ascii="宋体" w:hAnsi="宋体" w:cs="宋体"/>
          <w:kern w:val="2"/>
          <w:sz w:val="21"/>
          <w:szCs w:val="21"/>
        </w:rPr>
        <w:lastRenderedPageBreak/>
        <w:t>的总额的约定比例扣留，直至质量保证金累计扣留金额达到竣工结算合同总价的约定比例为止；采用质量保证金保函担保形式的，工程竣工前，不得扣留质量保证金。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（2）合同条款专用部分第 4.2.1 项约定提交履约担保，采用扣留质量保证金的，在第 17.5 款竣工结算中，应当按照竣工结算合同总价约定的比例扣留质量保证金，</w:t>
      </w:r>
      <w:proofErr w:type="gramStart"/>
      <w:r w:rsidRPr="00B367EF">
        <w:rPr>
          <w:rFonts w:ascii="宋体" w:hAnsi="宋体" w:cs="宋体"/>
          <w:kern w:val="2"/>
          <w:sz w:val="21"/>
          <w:szCs w:val="21"/>
        </w:rPr>
        <w:t>当应支付</w:t>
      </w:r>
      <w:proofErr w:type="gramEnd"/>
      <w:r w:rsidRPr="00B367EF">
        <w:rPr>
          <w:rFonts w:ascii="宋体" w:hAnsi="宋体" w:cs="宋体"/>
          <w:kern w:val="2"/>
          <w:sz w:val="21"/>
          <w:szCs w:val="21"/>
        </w:rPr>
        <w:t>的竣工付款金额不足应扣留的质量保证金金额时，</w:t>
      </w:r>
      <w:proofErr w:type="gramStart"/>
      <w:r w:rsidRPr="00B367EF">
        <w:rPr>
          <w:rFonts w:ascii="宋体" w:hAnsi="宋体" w:cs="宋体"/>
          <w:kern w:val="2"/>
          <w:sz w:val="21"/>
          <w:szCs w:val="21"/>
        </w:rPr>
        <w:t>承包人应返款</w:t>
      </w:r>
      <w:proofErr w:type="gramEnd"/>
      <w:r w:rsidRPr="00B367EF">
        <w:rPr>
          <w:rFonts w:ascii="宋体" w:hAnsi="宋体" w:cs="宋体"/>
          <w:kern w:val="2"/>
          <w:sz w:val="21"/>
          <w:szCs w:val="21"/>
        </w:rPr>
        <w:t>差额部分；采用质量保证金保函担保形式的，工程竣工前，不得扣留质量保证金；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（3）质量保证金的形式与约定比例</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17.5</w:t>
      </w:r>
      <w:r w:rsidRPr="00B367EF">
        <w:rPr>
          <w:rFonts w:ascii="宋体" w:hAnsi="宋体"/>
          <w:kern w:val="2"/>
          <w:sz w:val="21"/>
          <w:szCs w:val="21"/>
        </w:rPr>
        <w:tab/>
      </w:r>
      <w:r w:rsidRPr="00B367EF">
        <w:rPr>
          <w:rFonts w:ascii="宋体" w:hAnsi="宋体" w:cs="宋体"/>
          <w:kern w:val="2"/>
          <w:sz w:val="21"/>
          <w:szCs w:val="21"/>
        </w:rPr>
        <w:t>竣工结算</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17.5.1</w:t>
      </w:r>
      <w:r w:rsidRPr="00B367EF">
        <w:rPr>
          <w:rFonts w:ascii="宋体" w:hAnsi="宋体"/>
          <w:kern w:val="2"/>
          <w:sz w:val="21"/>
          <w:szCs w:val="21"/>
        </w:rPr>
        <w:tab/>
      </w:r>
      <w:r w:rsidRPr="00B367EF">
        <w:rPr>
          <w:rFonts w:ascii="宋体" w:hAnsi="宋体" w:cs="宋体"/>
          <w:kern w:val="2"/>
          <w:sz w:val="21"/>
          <w:szCs w:val="21"/>
        </w:rPr>
        <w:t>竣工付款申请单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（1）工程接收证书颁发后，承包人应按合同约定的份数和期限向监理人提交竣工付款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申请单，并提供相关证明材料。承包人提交竣工付款申请单份数和期限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（2）竣工付款申请单应包括下列内容：竣工结算合同总价、发包人已支付承包人的工</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34" w:name="page109"/>
      <w:bookmarkEnd w:id="734"/>
      <w:r w:rsidRPr="00B367EF">
        <w:rPr>
          <w:rFonts w:ascii="宋体" w:hAnsi="宋体" w:cs="宋体"/>
          <w:kern w:val="2"/>
          <w:sz w:val="21"/>
          <w:szCs w:val="21"/>
        </w:rPr>
        <w:t>程价款、应扣留的质量保证金、应支付的竣工付款金额和应支付或扣减的其他内容金额。竣工付款申请单的其他内容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（3）监理人对竣工付款申请单有异议的，有权要求承包人进行修正和提供补充资料。</w:t>
      </w:r>
    </w:p>
    <w:p w:rsidR="00B367EF" w:rsidRPr="00B367EF" w:rsidRDefault="00B367EF" w:rsidP="007B1C7C">
      <w:pPr>
        <w:adjustRightInd/>
        <w:ind w:leftChars="150" w:left="360" w:firstLine="420"/>
        <w:jc w:val="both"/>
        <w:textAlignment w:val="auto"/>
        <w:rPr>
          <w:rFonts w:ascii="宋体" w:hAnsi="宋体"/>
          <w:kern w:val="2"/>
          <w:sz w:val="21"/>
          <w:szCs w:val="21"/>
        </w:rPr>
      </w:pPr>
      <w:r w:rsidRPr="00B367EF">
        <w:rPr>
          <w:rFonts w:ascii="宋体" w:hAnsi="宋体" w:cs="宋体"/>
          <w:kern w:val="2"/>
          <w:sz w:val="21"/>
          <w:szCs w:val="21"/>
        </w:rPr>
        <w:t>经监理人和承包人协商后，由承包人向监理人提交修正后的竣工付款申请单。</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17.5.2</w:t>
      </w:r>
      <w:r w:rsidRPr="00B367EF">
        <w:rPr>
          <w:rFonts w:ascii="宋体" w:hAnsi="宋体"/>
          <w:kern w:val="2"/>
          <w:sz w:val="21"/>
          <w:szCs w:val="21"/>
        </w:rPr>
        <w:tab/>
      </w:r>
      <w:r w:rsidRPr="00B367EF">
        <w:rPr>
          <w:rFonts w:ascii="宋体" w:hAnsi="宋体" w:cs="宋体"/>
          <w:kern w:val="2"/>
          <w:sz w:val="21"/>
          <w:szCs w:val="21"/>
        </w:rPr>
        <w:t>竣工付款证书及支付时间</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（2）发包人应在监理人出具竣工付款证书后的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（3）承包人对发包人签认的竣工付款证书有异议的，发包人可出具竣工付款申请单中与承包人达成一致意见部分的临时付款证书。存在争议的部分，按第24条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（4）竣工付款涉及政府投资资金的，按第 17.3.3（4）目的约定办理。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17.5.3 除第 17.5.4 项约定的情况外，发包人和承包人应当在监理人颁发（出具）工程接收证书后 56 天内办清竣工结算和竣工付款。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17.6</w:t>
      </w:r>
      <w:r w:rsidRPr="00B367EF">
        <w:rPr>
          <w:rFonts w:ascii="宋体" w:hAnsi="宋体"/>
          <w:kern w:val="2"/>
          <w:sz w:val="21"/>
          <w:szCs w:val="21"/>
        </w:rPr>
        <w:tab/>
      </w:r>
      <w:r w:rsidRPr="00B367EF">
        <w:rPr>
          <w:rFonts w:ascii="宋体" w:hAnsi="宋体" w:cs="宋体"/>
          <w:kern w:val="2"/>
          <w:sz w:val="21"/>
          <w:szCs w:val="21"/>
        </w:rPr>
        <w:t>最终结清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17.6.1</w:t>
      </w:r>
      <w:r w:rsidRPr="00B367EF">
        <w:rPr>
          <w:rFonts w:ascii="宋体" w:hAnsi="宋体"/>
          <w:kern w:val="2"/>
          <w:sz w:val="21"/>
          <w:szCs w:val="21"/>
        </w:rPr>
        <w:tab/>
      </w:r>
      <w:r w:rsidRPr="00B367EF">
        <w:rPr>
          <w:rFonts w:ascii="宋体" w:hAnsi="宋体" w:cs="宋体"/>
          <w:kern w:val="2"/>
          <w:sz w:val="21"/>
          <w:szCs w:val="21"/>
        </w:rPr>
        <w:t>最终结清申请单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（1）缺陷责任期终止证书签发后，承包人可按合同约定的份数和期限向监理人提交最</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终结</w:t>
      </w:r>
      <w:proofErr w:type="gramStart"/>
      <w:r w:rsidRPr="00B367EF">
        <w:rPr>
          <w:rFonts w:ascii="宋体" w:hAnsi="宋体" w:cs="宋体"/>
          <w:kern w:val="2"/>
          <w:sz w:val="21"/>
          <w:szCs w:val="21"/>
        </w:rPr>
        <w:t>清申请</w:t>
      </w:r>
      <w:proofErr w:type="gramEnd"/>
      <w:r w:rsidRPr="00B367EF">
        <w:rPr>
          <w:rFonts w:ascii="宋体" w:hAnsi="宋体" w:cs="宋体"/>
          <w:kern w:val="2"/>
          <w:sz w:val="21"/>
          <w:szCs w:val="21"/>
        </w:rPr>
        <w:t>单，并提供相关证明材料。承包人提交最终结清申请单的份数和期限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bookmarkStart w:id="735" w:name="page110"/>
      <w:bookmarkEnd w:id="735"/>
    </w:p>
    <w:p w:rsidR="00B367EF" w:rsidRPr="00B367EF" w:rsidRDefault="00B367EF" w:rsidP="00B367EF">
      <w:pPr>
        <w:adjustRightInd/>
        <w:ind w:right="-13" w:firstLineChars="150" w:firstLine="315"/>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发包人向承包人支付质量保证金利息的，承包人应按照约定的利息计算方法计算利息，并列入最终结清申请单中。是否支付质量保证金利息及利息计算方法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（2）发包人对最终结清申请单内容有异议的，有权要求承包人进行修正和提供补充资料，由承包人向监理人提交修正后的最终结清申请单。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17.6.2</w:t>
      </w:r>
      <w:r w:rsidRPr="00B367EF">
        <w:rPr>
          <w:rFonts w:ascii="宋体" w:hAnsi="宋体"/>
          <w:kern w:val="2"/>
          <w:sz w:val="21"/>
          <w:szCs w:val="21"/>
        </w:rPr>
        <w:tab/>
      </w:r>
      <w:r w:rsidRPr="00B367EF">
        <w:rPr>
          <w:rFonts w:ascii="宋体" w:hAnsi="宋体" w:cs="宋体"/>
          <w:kern w:val="2"/>
          <w:sz w:val="21"/>
          <w:szCs w:val="21"/>
        </w:rPr>
        <w:t>最终结清证书和支付时间</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（1）监理人收到承包人提交的最终结清申请单后的 14 天内，提出发包人应支付给承包人的价款等审核意见，并报送发包人审核。发包人应在收到后 14 天内审核</w:t>
      </w:r>
      <w:r w:rsidRPr="00B367EF">
        <w:rPr>
          <w:rFonts w:ascii="宋体" w:hAnsi="宋体" w:cs="宋体"/>
          <w:kern w:val="2"/>
          <w:sz w:val="21"/>
          <w:szCs w:val="21"/>
        </w:rPr>
        <w:lastRenderedPageBreak/>
        <w:t>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（2）发包人应在监理人出具最终结清证书后的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（3）承包人对发包人签认的最终结清证书有异议的，按第24条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（4）最终结清付款涉及政府投资资金的，按第 17.3.3（4）目的约定办理。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18.竣工验收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18.1</w:t>
      </w:r>
      <w:r w:rsidRPr="00B367EF">
        <w:rPr>
          <w:rFonts w:ascii="宋体" w:hAnsi="宋体"/>
          <w:kern w:val="2"/>
          <w:sz w:val="21"/>
          <w:szCs w:val="21"/>
        </w:rPr>
        <w:tab/>
      </w:r>
      <w:r w:rsidRPr="00B367EF">
        <w:rPr>
          <w:rFonts w:ascii="宋体" w:hAnsi="宋体" w:cs="宋体"/>
          <w:kern w:val="2"/>
          <w:sz w:val="21"/>
          <w:szCs w:val="21"/>
        </w:rPr>
        <w:t>竣工验收的含义</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18.1.1</w:t>
      </w:r>
      <w:r w:rsidRPr="00B367EF">
        <w:rPr>
          <w:rFonts w:ascii="宋体" w:hAnsi="宋体"/>
          <w:kern w:val="2"/>
          <w:sz w:val="21"/>
          <w:szCs w:val="21"/>
        </w:rPr>
        <w:tab/>
      </w:r>
      <w:r w:rsidRPr="00B367EF">
        <w:rPr>
          <w:rFonts w:ascii="宋体" w:hAnsi="宋体" w:cs="宋体"/>
          <w:kern w:val="2"/>
          <w:sz w:val="21"/>
          <w:szCs w:val="21"/>
        </w:rPr>
        <w:t>竣工验收指承包人完成了全部合同工作后，发包人按合同要求进行的验收。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18.1.2</w:t>
      </w:r>
      <w:r w:rsidRPr="00B367EF">
        <w:rPr>
          <w:rFonts w:ascii="宋体" w:hAnsi="宋体"/>
          <w:kern w:val="2"/>
          <w:sz w:val="21"/>
          <w:szCs w:val="21"/>
        </w:rPr>
        <w:tab/>
      </w:r>
      <w:r w:rsidRPr="00B367EF">
        <w:rPr>
          <w:rFonts w:ascii="宋体" w:hAnsi="宋体" w:cs="宋体"/>
          <w:kern w:val="2"/>
          <w:sz w:val="21"/>
          <w:szCs w:val="21"/>
        </w:rPr>
        <w:t>国家验收是政府有关部门根据法律、规范、规程和政策要求，针对发包人全面</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组织实施的整个工程正式交付投运前的验收。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18.1.3</w:t>
      </w:r>
      <w:r w:rsidRPr="00B367EF">
        <w:rPr>
          <w:rFonts w:ascii="宋体" w:hAnsi="宋体"/>
          <w:kern w:val="2"/>
          <w:sz w:val="21"/>
          <w:szCs w:val="21"/>
        </w:rPr>
        <w:tab/>
      </w:r>
      <w:r w:rsidRPr="00B367EF">
        <w:rPr>
          <w:rFonts w:ascii="宋体" w:hAnsi="宋体" w:cs="宋体"/>
          <w:kern w:val="2"/>
          <w:sz w:val="21"/>
          <w:szCs w:val="21"/>
        </w:rPr>
        <w:t>需要进行国家验收的，竣工验收是国家验收的一部分。竣工验收所采用的各项验收和评定标准应符合国家验收标准。发包人和承包人为竣工验收提供的各项竣工验收资料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应符合国家验收的要求。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18.2</w:t>
      </w:r>
      <w:r w:rsidRPr="00B367EF">
        <w:rPr>
          <w:rFonts w:ascii="宋体" w:hAnsi="宋体"/>
          <w:kern w:val="2"/>
          <w:sz w:val="21"/>
          <w:szCs w:val="21"/>
        </w:rPr>
        <w:tab/>
      </w:r>
      <w:r w:rsidRPr="00B367EF">
        <w:rPr>
          <w:rFonts w:ascii="宋体" w:hAnsi="宋体" w:cs="宋体"/>
          <w:kern w:val="2"/>
          <w:sz w:val="21"/>
          <w:szCs w:val="21"/>
        </w:rPr>
        <w:t>竣工验收申请报告</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当工程具备以下条件时，承包人即可向监理人报送竣工验收申请报告：</w:t>
      </w:r>
    </w:p>
    <w:p w:rsidR="00B367EF" w:rsidRPr="00B367EF" w:rsidRDefault="00B367EF" w:rsidP="00D94A7F">
      <w:pPr>
        <w:adjustRightInd/>
        <w:ind w:left="780" w:firstLineChars="0" w:firstLine="0"/>
        <w:textAlignment w:val="auto"/>
        <w:rPr>
          <w:rFonts w:ascii="宋体" w:hAnsi="宋体"/>
          <w:kern w:val="2"/>
          <w:sz w:val="21"/>
          <w:szCs w:val="21"/>
        </w:rPr>
      </w:pPr>
      <w:r w:rsidRPr="00B367EF">
        <w:rPr>
          <w:rFonts w:ascii="宋体" w:hAnsi="宋体" w:cs="宋体"/>
          <w:kern w:val="2"/>
          <w:sz w:val="21"/>
          <w:szCs w:val="21"/>
        </w:rPr>
        <w:t>（1）除监理人同意列入缺陷责任期内完成的尾工（甩项）工程和缺陷修补工作外，合同范围内的全部单位工程以及有关工作，包括合同要求的试验、试运行以及检验和验收均已</w:t>
      </w:r>
      <w:bookmarkStart w:id="736" w:name="page111"/>
      <w:bookmarkEnd w:id="736"/>
      <w:r w:rsidRPr="00B367EF">
        <w:rPr>
          <w:rFonts w:ascii="宋体" w:hAnsi="宋体" w:cs="宋体"/>
          <w:kern w:val="2"/>
          <w:sz w:val="21"/>
          <w:szCs w:val="21"/>
        </w:rPr>
        <w:t>完成，并符合合同要求；</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（2）承包人负责整理和提交的竣工验收资料应当符合工程所在地建设行政主管部门和（或）城市建设档案管理机构有关施工资料的要求，同时已按合同条款专用部分约定备齐了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符合要求的竣工资料。竣工验收资料的内容和份数以及费用支付方式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（3）已按监理人的要求编制了在缺陷责任期内需完成的尾工（甩项）工程，和缺陷修补工作清单等相应施工计划；</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（4）监理人要求在竣工验收前应完成的其他工作；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（5）监理人要求提交的竣工验收资料清单。</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18.3</w:t>
      </w:r>
      <w:r w:rsidRPr="00B367EF">
        <w:rPr>
          <w:rFonts w:ascii="宋体" w:hAnsi="宋体"/>
          <w:kern w:val="2"/>
          <w:sz w:val="21"/>
          <w:szCs w:val="21"/>
        </w:rPr>
        <w:tab/>
      </w:r>
      <w:r w:rsidRPr="00B367EF">
        <w:rPr>
          <w:rFonts w:ascii="宋体" w:hAnsi="宋体" w:cs="宋体"/>
          <w:kern w:val="2"/>
          <w:sz w:val="21"/>
          <w:szCs w:val="21"/>
        </w:rPr>
        <w:t>验收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监理人收到承包人按第 18.2 款约定提交的竣工验收申请报告后，应审查申请报告的各项内容，并按以下不同情况进行处理。</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18.3.1</w:t>
      </w:r>
      <w:r w:rsidRPr="00B367EF">
        <w:rPr>
          <w:rFonts w:ascii="宋体" w:hAnsi="宋体"/>
          <w:kern w:val="2"/>
          <w:sz w:val="21"/>
          <w:szCs w:val="21"/>
        </w:rPr>
        <w:tab/>
      </w:r>
      <w:r w:rsidRPr="00B367EF">
        <w:rPr>
          <w:rFonts w:ascii="宋体" w:hAnsi="宋体" w:cs="宋体"/>
          <w:kern w:val="2"/>
          <w:sz w:val="21"/>
          <w:szCs w:val="21"/>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rsidR="00B367EF" w:rsidRPr="00B367EF" w:rsidRDefault="00B367EF" w:rsidP="00D94A7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18.3.2  监理人审查后认为已具备竣工验收条件的，应在收到竣工验收申请报告后的天内提请发包人进行工程验收。</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18.3.3</w:t>
      </w:r>
      <w:r w:rsidRPr="00B367EF">
        <w:rPr>
          <w:rFonts w:ascii="宋体" w:hAnsi="宋体"/>
          <w:kern w:val="2"/>
          <w:sz w:val="21"/>
          <w:szCs w:val="21"/>
        </w:rPr>
        <w:tab/>
      </w:r>
      <w:r w:rsidRPr="00B367EF">
        <w:rPr>
          <w:rFonts w:ascii="宋体" w:hAnsi="宋体" w:cs="宋体"/>
          <w:kern w:val="2"/>
          <w:sz w:val="21"/>
          <w:szCs w:val="21"/>
        </w:rPr>
        <w:t>发包人经过验收后同意接受工程的，应在监理人收到竣工验收申请报告后的天内，由监理人向承包人出具经发包人签认的工程接收证书。发包人验收后同意接收工程，但提出整修和完善要求的，限期修好，</w:t>
      </w:r>
      <w:proofErr w:type="gramStart"/>
      <w:r w:rsidRPr="00B367EF">
        <w:rPr>
          <w:rFonts w:ascii="宋体" w:hAnsi="宋体" w:cs="宋体"/>
          <w:kern w:val="2"/>
          <w:sz w:val="21"/>
          <w:szCs w:val="21"/>
        </w:rPr>
        <w:t>并缓发工程</w:t>
      </w:r>
      <w:proofErr w:type="gramEnd"/>
      <w:r w:rsidRPr="00B367EF">
        <w:rPr>
          <w:rFonts w:ascii="宋体" w:hAnsi="宋体" w:cs="宋体"/>
          <w:kern w:val="2"/>
          <w:sz w:val="21"/>
          <w:szCs w:val="21"/>
        </w:rPr>
        <w:t>接收证书。整修和完善工作完成后，监理人复查达到要求的，经发包人同意后，再向承包人出具工程接收证书。</w:t>
      </w:r>
    </w:p>
    <w:p w:rsidR="00B367EF" w:rsidRPr="00B367EF" w:rsidRDefault="00B367EF" w:rsidP="00B367EF">
      <w:pPr>
        <w:adjustRightInd/>
        <w:ind w:left="360" w:right="2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18.3.4 发包人验收后不同意接收工程的，监理人应按照发包人的验收意见发出指示，要求承包人对不合格工程认真</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作或进行补救处理，并承担由此产生的费用。承包人在完成不合格工程的</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作或补救工作后，应重新提交竣工验收申请报告，按第 18.3.1 项、第 18.3.2 项和第 18.3.3 项的约定进行。</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18.3.5 经验收合格的工程, 实际竣工日期为承包人按照第 18.2 款提交竣工验收申请报告或按照本款重新提交竣工验收申请报告的日期（以两者中时间在后者为准）。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18.3.6 发包人在收到承包人竣工验收申请报告 56 </w:t>
      </w:r>
      <w:proofErr w:type="gramStart"/>
      <w:r w:rsidRPr="00B367EF">
        <w:rPr>
          <w:rFonts w:ascii="宋体" w:hAnsi="宋体" w:cs="宋体"/>
          <w:kern w:val="2"/>
          <w:sz w:val="21"/>
          <w:szCs w:val="21"/>
        </w:rPr>
        <w:t>天后未</w:t>
      </w:r>
      <w:proofErr w:type="gramEnd"/>
      <w:r w:rsidRPr="00B367EF">
        <w:rPr>
          <w:rFonts w:ascii="宋体" w:hAnsi="宋体" w:cs="宋体"/>
          <w:kern w:val="2"/>
          <w:sz w:val="21"/>
          <w:szCs w:val="21"/>
        </w:rPr>
        <w:t>进行验收的，视为验收合格，实际竣工日期以提交竣工验收申请报告的日期为准，但发包人由于不可抗力不能进行验收的除外。</w:t>
      </w:r>
      <w:bookmarkStart w:id="737" w:name="page112"/>
      <w:bookmarkEnd w:id="737"/>
      <w:r w:rsidRPr="00B367EF">
        <w:rPr>
          <w:rFonts w:ascii="宋体" w:hAnsi="宋体"/>
          <w:kern w:val="2"/>
          <w:sz w:val="21"/>
          <w:szCs w:val="21"/>
        </w:rPr>
        <w:t>.</w:t>
      </w:r>
      <w:r w:rsidRPr="00B367EF">
        <w:rPr>
          <w:rFonts w:ascii="宋体" w:hAnsi="宋体" w:cs="宋体"/>
          <w:kern w:val="2"/>
          <w:sz w:val="21"/>
          <w:szCs w:val="21"/>
        </w:rPr>
        <w:t>18.4</w:t>
      </w:r>
      <w:r w:rsidRPr="00B367EF">
        <w:rPr>
          <w:rFonts w:ascii="宋体" w:hAnsi="宋体"/>
          <w:kern w:val="2"/>
          <w:sz w:val="21"/>
          <w:szCs w:val="21"/>
        </w:rPr>
        <w:tab/>
      </w:r>
      <w:r w:rsidRPr="00B367EF">
        <w:rPr>
          <w:rFonts w:ascii="宋体" w:hAnsi="宋体" w:cs="宋体"/>
          <w:kern w:val="2"/>
          <w:sz w:val="21"/>
          <w:szCs w:val="21"/>
        </w:rPr>
        <w:t>单位工程验收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18.4.1</w:t>
      </w:r>
      <w:r w:rsidRPr="00B367EF">
        <w:rPr>
          <w:rFonts w:ascii="宋体" w:hAnsi="宋体"/>
          <w:kern w:val="2"/>
          <w:sz w:val="21"/>
          <w:szCs w:val="21"/>
        </w:rPr>
        <w:tab/>
      </w:r>
      <w:r w:rsidRPr="00B367EF">
        <w:rPr>
          <w:rFonts w:ascii="宋体" w:hAnsi="宋体" w:cs="宋体"/>
          <w:kern w:val="2"/>
          <w:sz w:val="21"/>
          <w:szCs w:val="21"/>
        </w:rPr>
        <w:t>发包人根据合同进度计划安排，在全部工程竣工前需要使用已经竣工的单位工程时，或承包人提出经发包人同意时，可进行单位工程验收。验收的程序可参照第 18.2 款</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与第 18.3 款的约定进行。验收合格后，由监理人向承包人出具经发包人签认的单位工程</w:t>
      </w:r>
      <w:proofErr w:type="gramStart"/>
      <w:r w:rsidRPr="00B367EF">
        <w:rPr>
          <w:rFonts w:ascii="宋体" w:hAnsi="宋体" w:cs="宋体"/>
          <w:kern w:val="2"/>
          <w:sz w:val="21"/>
          <w:szCs w:val="21"/>
        </w:rPr>
        <w:t>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收证书。已签发单位工程接收证书的单位工程由发包人负责照管。单位工程的验收成果和结</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论作为</w:t>
      </w:r>
      <w:proofErr w:type="gramEnd"/>
      <w:r w:rsidRPr="00B367EF">
        <w:rPr>
          <w:rFonts w:ascii="宋体" w:hAnsi="宋体" w:cs="宋体"/>
          <w:kern w:val="2"/>
          <w:sz w:val="21"/>
          <w:szCs w:val="21"/>
        </w:rPr>
        <w:t>全部工程竣工验收申请报告的附件。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18.4.2</w:t>
      </w:r>
      <w:r w:rsidRPr="00B367EF">
        <w:rPr>
          <w:rFonts w:ascii="宋体" w:hAnsi="宋体"/>
          <w:kern w:val="2"/>
          <w:sz w:val="21"/>
          <w:szCs w:val="21"/>
        </w:rPr>
        <w:tab/>
      </w:r>
      <w:r w:rsidRPr="00B367EF">
        <w:rPr>
          <w:rFonts w:ascii="宋体" w:hAnsi="宋体" w:cs="宋体"/>
          <w:kern w:val="2"/>
          <w:sz w:val="21"/>
          <w:szCs w:val="21"/>
        </w:rPr>
        <w:t>发包人在全部工程竣工前，使用已接收的单位工程导致承包人费用增加的，发包人应承担由此增加的费用和（或）工期延误，并支付承包人合理利润。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18.5</w:t>
      </w:r>
      <w:r w:rsidRPr="00B367EF">
        <w:rPr>
          <w:rFonts w:ascii="宋体" w:hAnsi="宋体"/>
          <w:kern w:val="2"/>
          <w:sz w:val="21"/>
          <w:szCs w:val="21"/>
        </w:rPr>
        <w:tab/>
      </w:r>
      <w:r w:rsidRPr="00B367EF">
        <w:rPr>
          <w:rFonts w:ascii="宋体" w:hAnsi="宋体" w:cs="宋体"/>
          <w:kern w:val="2"/>
          <w:sz w:val="21"/>
          <w:szCs w:val="21"/>
        </w:rPr>
        <w:t>施工期运行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18.5.1</w:t>
      </w:r>
      <w:r w:rsidRPr="00B367EF">
        <w:rPr>
          <w:rFonts w:ascii="宋体" w:hAnsi="宋体"/>
          <w:kern w:val="2"/>
          <w:sz w:val="21"/>
          <w:szCs w:val="21"/>
        </w:rPr>
        <w:tab/>
      </w:r>
      <w:r w:rsidRPr="00B367EF">
        <w:rPr>
          <w:rFonts w:ascii="宋体" w:hAnsi="宋体" w:cs="宋体"/>
          <w:kern w:val="2"/>
          <w:sz w:val="21"/>
          <w:szCs w:val="21"/>
        </w:rPr>
        <w:t>施工期运行是指合同工程尚未全部竣工，其中某项或某几项单位工程或工程设备安装已竣工，根据合同条款专用部分约定，需要投入施工期运行的，经发包</w:t>
      </w:r>
      <w:r w:rsidRPr="00B367EF">
        <w:rPr>
          <w:rFonts w:ascii="宋体" w:hAnsi="宋体" w:cs="宋体"/>
          <w:kern w:val="2"/>
          <w:sz w:val="21"/>
          <w:szCs w:val="21"/>
        </w:rPr>
        <w:lastRenderedPageBreak/>
        <w:t>人按第 18.4</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款的约定验收合格，证明能确保安全后，才能在施工期投入运行。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18.5.2</w:t>
      </w:r>
      <w:r w:rsidRPr="00B367EF">
        <w:rPr>
          <w:rFonts w:ascii="宋体" w:hAnsi="宋体"/>
          <w:kern w:val="2"/>
          <w:sz w:val="21"/>
          <w:szCs w:val="21"/>
        </w:rPr>
        <w:tab/>
      </w:r>
      <w:r w:rsidRPr="00B367EF">
        <w:rPr>
          <w:rFonts w:ascii="宋体" w:hAnsi="宋体" w:cs="宋体"/>
          <w:kern w:val="2"/>
          <w:sz w:val="21"/>
          <w:szCs w:val="21"/>
        </w:rPr>
        <w:t>在施工期运行中发现工程或工程设备损坏或存在缺陷的，由承包人按第 19.2款约定进行修复。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18.6</w:t>
      </w:r>
      <w:r w:rsidRPr="00B367EF">
        <w:rPr>
          <w:rFonts w:ascii="宋体" w:hAnsi="宋体"/>
          <w:kern w:val="2"/>
          <w:sz w:val="21"/>
          <w:szCs w:val="21"/>
        </w:rPr>
        <w:tab/>
      </w:r>
      <w:r w:rsidRPr="00B367EF">
        <w:rPr>
          <w:rFonts w:ascii="宋体" w:hAnsi="宋体" w:cs="宋体"/>
          <w:kern w:val="2"/>
          <w:sz w:val="21"/>
          <w:szCs w:val="21"/>
        </w:rPr>
        <w:t>试运行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18.6.1</w:t>
      </w:r>
      <w:r w:rsidRPr="00B367EF">
        <w:rPr>
          <w:rFonts w:ascii="宋体" w:hAnsi="宋体"/>
          <w:kern w:val="2"/>
          <w:sz w:val="21"/>
          <w:szCs w:val="21"/>
        </w:rPr>
        <w:tab/>
      </w:r>
      <w:r w:rsidRPr="00B367EF">
        <w:rPr>
          <w:rFonts w:ascii="宋体" w:hAnsi="宋体" w:cs="宋体"/>
          <w:kern w:val="2"/>
          <w:sz w:val="21"/>
          <w:szCs w:val="21"/>
        </w:rPr>
        <w:t>工程及工程设备试运行的组织与费用承担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（1）工程设备安装具备单机无负荷试运行条件，由承包人组织试运行，费用由承包人承担。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（2）工程设备安装具备无负荷联动试运行条件，由发包人组织试运行，费用由发包人承担。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（3）投料试运行应在工程竣工验收后由发包人负责，如发包人要求在工程竣工验收前进行或需要承包人配合时，应征得承包人同意，另行签订补充协议。</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95EB8" w:rsidRDefault="00B367EF" w:rsidP="00C95EB8">
      <w:pPr>
        <w:tabs>
          <w:tab w:val="left" w:pos="1060"/>
        </w:tabs>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18.7</w:t>
      </w:r>
      <w:r w:rsidRPr="00B367EF">
        <w:rPr>
          <w:rFonts w:ascii="宋体" w:hAnsi="宋体"/>
          <w:kern w:val="2"/>
          <w:sz w:val="21"/>
          <w:szCs w:val="21"/>
        </w:rPr>
        <w:tab/>
      </w:r>
      <w:r w:rsidRPr="00B367EF">
        <w:rPr>
          <w:rFonts w:ascii="宋体" w:hAnsi="宋体" w:cs="宋体"/>
          <w:kern w:val="2"/>
          <w:sz w:val="21"/>
          <w:szCs w:val="21"/>
        </w:rPr>
        <w:t>竣工清场</w:t>
      </w:r>
    </w:p>
    <w:p w:rsidR="00B367EF" w:rsidRPr="00B367EF" w:rsidRDefault="00B367EF" w:rsidP="00C95EB8">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18.7.1</w:t>
      </w:r>
      <w:r w:rsidRPr="00B367EF">
        <w:rPr>
          <w:rFonts w:ascii="宋体" w:hAnsi="宋体"/>
          <w:kern w:val="2"/>
          <w:sz w:val="21"/>
          <w:szCs w:val="21"/>
        </w:rPr>
        <w:tab/>
      </w:r>
      <w:r w:rsidRPr="00B367EF">
        <w:rPr>
          <w:rFonts w:ascii="宋体" w:hAnsi="宋体" w:cs="宋体"/>
          <w:kern w:val="2"/>
          <w:sz w:val="21"/>
          <w:szCs w:val="21"/>
        </w:rPr>
        <w:t>监理人颁发（出具）工程接收证书后，承包人负责按照以下要求对施工场地进</w:t>
      </w:r>
      <w:bookmarkStart w:id="738" w:name="page113"/>
      <w:bookmarkEnd w:id="73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行清理，直至监理人检验合格为止。竣工清场费用由承包人承担。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（1）施工场地内残留的垃圾已全部清除出场；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（2）临时工程已拆除，场地已按合同要求进行清理、平整或复原；</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（3）按合同约定应撤离的承包人设备和剩余的材料，包括废弃的施工设备和材料，已按计划撤离施工场地；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（4）工程建筑物周边及其附近道路、河道的施工堆积物，已按监理人指示全部清理；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（5）监理人指示的其他场地清理工作已全部完成。</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18.7.2</w:t>
      </w:r>
      <w:r w:rsidRPr="00B367EF">
        <w:rPr>
          <w:rFonts w:ascii="宋体" w:hAnsi="宋体"/>
          <w:kern w:val="2"/>
          <w:sz w:val="21"/>
          <w:szCs w:val="21"/>
        </w:rPr>
        <w:tab/>
      </w:r>
      <w:r w:rsidRPr="00B367EF">
        <w:rPr>
          <w:rFonts w:ascii="宋体" w:hAnsi="宋体" w:cs="宋体"/>
          <w:kern w:val="2"/>
          <w:sz w:val="21"/>
          <w:szCs w:val="21"/>
        </w:rPr>
        <w:t>承包人未按监理人的要求恢复临时占地，或者场地清理未达到合同约定的，发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包人有权委托其他人恢复或清理，所发生的金额从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给承包人的款项中扣除。</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18.8</w:t>
      </w:r>
      <w:r w:rsidRPr="00B367EF">
        <w:rPr>
          <w:rFonts w:ascii="宋体" w:hAnsi="宋体"/>
          <w:kern w:val="2"/>
          <w:sz w:val="21"/>
          <w:szCs w:val="21"/>
        </w:rPr>
        <w:tab/>
      </w:r>
      <w:r w:rsidRPr="00B367EF">
        <w:rPr>
          <w:rFonts w:ascii="宋体" w:hAnsi="宋体" w:cs="宋体"/>
          <w:kern w:val="2"/>
          <w:sz w:val="21"/>
          <w:szCs w:val="21"/>
        </w:rPr>
        <w:t>施工队伍的撤离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18.8.1</w:t>
      </w:r>
      <w:r w:rsidRPr="00B367EF">
        <w:rPr>
          <w:rFonts w:ascii="宋体" w:hAnsi="宋体"/>
          <w:kern w:val="2"/>
          <w:sz w:val="21"/>
          <w:szCs w:val="21"/>
        </w:rPr>
        <w:tab/>
      </w:r>
      <w:r w:rsidRPr="00B367EF">
        <w:rPr>
          <w:rFonts w:ascii="宋体" w:hAnsi="宋体" w:cs="宋体"/>
          <w:kern w:val="2"/>
          <w:sz w:val="21"/>
          <w:szCs w:val="21"/>
        </w:rPr>
        <w:t>工程接收证书颁发后的 56 天内，除了经监理人同意需在缺陷责任期内继续工作和使用的人员、施工设备和临时工程外，其余的人员、施工设备和临时工程均应撤离施工场地或拆除。</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18.8.2</w:t>
      </w:r>
      <w:r w:rsidRPr="00B367EF">
        <w:rPr>
          <w:rFonts w:ascii="宋体" w:hAnsi="宋体"/>
          <w:kern w:val="2"/>
          <w:sz w:val="21"/>
          <w:szCs w:val="21"/>
        </w:rPr>
        <w:tab/>
      </w:r>
      <w:r w:rsidRPr="00B367EF">
        <w:rPr>
          <w:rFonts w:ascii="宋体" w:hAnsi="宋体" w:cs="宋体"/>
          <w:kern w:val="2"/>
          <w:sz w:val="21"/>
          <w:szCs w:val="21"/>
        </w:rPr>
        <w:t>承包人撤离施工场地（现场）时，监理人和承包人应当办理永久工程和施工场地移交手续，移交手续以书面方式出具，并分别经过发包人、监理人和承包人</w:t>
      </w:r>
      <w:r w:rsidRPr="00B367EF">
        <w:rPr>
          <w:rFonts w:ascii="宋体" w:hAnsi="宋体" w:cs="宋体"/>
          <w:kern w:val="2"/>
          <w:sz w:val="21"/>
          <w:szCs w:val="21"/>
        </w:rPr>
        <w:lastRenderedPageBreak/>
        <w:t>的签认。但是，监理人和发包人未按第 17.5.1 项约定的期限办清竣工结算和竣工付款的，本工程不得交付使用，发包人和监理人也无权要求承包人按合同约定的期限撤离施工场地（现场）和办理工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程移交手续。</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18.8.3</w:t>
      </w:r>
      <w:r w:rsidRPr="00B367EF">
        <w:rPr>
          <w:rFonts w:ascii="宋体" w:hAnsi="宋体"/>
          <w:kern w:val="2"/>
          <w:sz w:val="21"/>
          <w:szCs w:val="21"/>
        </w:rPr>
        <w:tab/>
      </w:r>
      <w:r w:rsidRPr="00B367EF">
        <w:rPr>
          <w:rFonts w:ascii="宋体" w:hAnsi="宋体" w:cs="宋体"/>
          <w:kern w:val="2"/>
          <w:sz w:val="21"/>
          <w:szCs w:val="21"/>
        </w:rPr>
        <w:t>缺陷责任期满时，承包人的人员和施工设备应在合同约定期限内全部撤离施工场地。撤离施工场地的期限要求见合同条款专用部分。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18.9</w:t>
      </w:r>
      <w:r w:rsidRPr="00B367EF">
        <w:rPr>
          <w:rFonts w:ascii="宋体" w:hAnsi="宋体"/>
          <w:kern w:val="2"/>
          <w:sz w:val="21"/>
          <w:szCs w:val="21"/>
        </w:rPr>
        <w:tab/>
      </w:r>
      <w:r w:rsidRPr="00B367EF">
        <w:rPr>
          <w:rFonts w:ascii="宋体" w:hAnsi="宋体" w:cs="宋体"/>
          <w:kern w:val="2"/>
          <w:sz w:val="21"/>
          <w:szCs w:val="21"/>
        </w:rPr>
        <w:t>中间验收</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18.9.1</w:t>
      </w:r>
      <w:r w:rsidRPr="00B367EF">
        <w:rPr>
          <w:rFonts w:ascii="宋体" w:hAnsi="宋体"/>
          <w:kern w:val="2"/>
          <w:sz w:val="21"/>
          <w:szCs w:val="21"/>
        </w:rPr>
        <w:tab/>
      </w:r>
      <w:r w:rsidRPr="00B367EF">
        <w:rPr>
          <w:rFonts w:ascii="宋体" w:hAnsi="宋体" w:cs="宋体"/>
          <w:kern w:val="2"/>
          <w:sz w:val="21"/>
          <w:szCs w:val="21"/>
        </w:rPr>
        <w:t>本工程需要按照合同约定进行中间验收。进行中间验收的部位</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18.9.2</w:t>
      </w:r>
      <w:r w:rsidRPr="00B367EF">
        <w:rPr>
          <w:rFonts w:ascii="宋体" w:hAnsi="宋体"/>
          <w:kern w:val="2"/>
          <w:sz w:val="21"/>
          <w:szCs w:val="21"/>
        </w:rPr>
        <w:tab/>
      </w:r>
      <w:r w:rsidRPr="00B367EF">
        <w:rPr>
          <w:rFonts w:ascii="宋体" w:hAnsi="宋体" w:cs="宋体"/>
          <w:kern w:val="2"/>
          <w:sz w:val="21"/>
          <w:szCs w:val="21"/>
        </w:rPr>
        <w:t>当工程进度</w:t>
      </w:r>
      <w:proofErr w:type="gramStart"/>
      <w:r w:rsidRPr="00B367EF">
        <w:rPr>
          <w:rFonts w:ascii="宋体" w:hAnsi="宋体" w:cs="宋体"/>
          <w:kern w:val="2"/>
          <w:sz w:val="21"/>
          <w:szCs w:val="21"/>
        </w:rPr>
        <w:t>达到第</w:t>
      </w:r>
      <w:proofErr w:type="gramEnd"/>
      <w:r w:rsidRPr="00B367EF">
        <w:rPr>
          <w:rFonts w:ascii="宋体" w:hAnsi="宋体" w:cs="宋体"/>
          <w:kern w:val="2"/>
          <w:sz w:val="21"/>
          <w:szCs w:val="21"/>
        </w:rPr>
        <w:t xml:space="preserve">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39" w:name="page114"/>
      <w:bookmarkEnd w:id="739"/>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18.9.3</w:t>
      </w:r>
      <w:r w:rsidRPr="00B367EF">
        <w:rPr>
          <w:rFonts w:ascii="宋体" w:hAnsi="宋体"/>
          <w:kern w:val="2"/>
          <w:sz w:val="21"/>
          <w:szCs w:val="21"/>
        </w:rPr>
        <w:tab/>
      </w:r>
      <w:r w:rsidRPr="00B367EF">
        <w:rPr>
          <w:rFonts w:ascii="宋体" w:hAnsi="宋体" w:cs="宋体"/>
          <w:kern w:val="2"/>
          <w:sz w:val="21"/>
          <w:szCs w:val="21"/>
        </w:rPr>
        <w:t>监理人不能按时进行验收的，应在验收前至少 24 小时以书面形式向承包人提出延期要求，但延期不能超过 48 小时。监理人未能按本款约定的时限提出延期要求，又未</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按期进行验收的，承包人可自行组织验收，监理人必须认同验收记录。</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经监理人验收后工程质量符合约定的验收标准，但验收 24 小时后监理人仍不在验收记录上签字的，视为监理人已经认可验收记录，承包人可继续施工。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19.缺陷责任与保修责任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19.1</w:t>
      </w:r>
      <w:r w:rsidRPr="00B367EF">
        <w:rPr>
          <w:rFonts w:ascii="宋体" w:hAnsi="宋体"/>
          <w:kern w:val="2"/>
          <w:sz w:val="21"/>
          <w:szCs w:val="21"/>
        </w:rPr>
        <w:tab/>
      </w:r>
      <w:r w:rsidRPr="00B367EF">
        <w:rPr>
          <w:rFonts w:ascii="宋体" w:hAnsi="宋体" w:cs="宋体"/>
          <w:kern w:val="2"/>
          <w:sz w:val="21"/>
          <w:szCs w:val="21"/>
        </w:rPr>
        <w:t>缺陷责任期的起算时间</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缺陷责任期自实际竣工日期起计算。在全部工程竣工验收前，已经发包人提前验收的单位工程，其缺陷责任期的起算日期相应提前。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19.2</w:t>
      </w:r>
      <w:r w:rsidRPr="00B367EF">
        <w:rPr>
          <w:rFonts w:ascii="宋体" w:hAnsi="宋体"/>
          <w:kern w:val="2"/>
          <w:sz w:val="21"/>
          <w:szCs w:val="21"/>
        </w:rPr>
        <w:tab/>
      </w:r>
      <w:r w:rsidRPr="00B367EF">
        <w:rPr>
          <w:rFonts w:ascii="宋体" w:hAnsi="宋体" w:cs="宋体"/>
          <w:kern w:val="2"/>
          <w:sz w:val="21"/>
          <w:szCs w:val="21"/>
        </w:rPr>
        <w:t>缺陷责任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19.2.1</w:t>
      </w:r>
      <w:r w:rsidRPr="00B367EF">
        <w:rPr>
          <w:rFonts w:ascii="宋体" w:hAnsi="宋体"/>
          <w:kern w:val="2"/>
          <w:sz w:val="21"/>
          <w:szCs w:val="21"/>
        </w:rPr>
        <w:tab/>
      </w:r>
      <w:r w:rsidRPr="00B367EF">
        <w:rPr>
          <w:rFonts w:ascii="宋体" w:hAnsi="宋体" w:cs="宋体"/>
          <w:kern w:val="2"/>
          <w:sz w:val="21"/>
          <w:szCs w:val="21"/>
        </w:rPr>
        <w:t>承包人应在缺陷责任期内对已交付使用的工程承担缺陷责任。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19.2.2</w:t>
      </w:r>
      <w:r w:rsidRPr="00B367EF">
        <w:rPr>
          <w:rFonts w:ascii="宋体" w:hAnsi="宋体"/>
          <w:kern w:val="2"/>
          <w:sz w:val="21"/>
          <w:szCs w:val="21"/>
        </w:rPr>
        <w:tab/>
      </w:r>
      <w:r w:rsidRPr="00B367EF">
        <w:rPr>
          <w:rFonts w:ascii="宋体" w:hAnsi="宋体" w:cs="宋体"/>
          <w:kern w:val="2"/>
          <w:sz w:val="21"/>
          <w:szCs w:val="21"/>
        </w:rPr>
        <w:t>缺陷责任期内，发包人对已接收使用的工程负责日常维护工作。发包人在使用过程中，发现已接收的工程存在新的缺陷或已修复的缺陷部位或部件又遭损坏的，承包人应</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负责修复，直至检验合格为止。</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19.2.3</w:t>
      </w:r>
      <w:r w:rsidRPr="00B367EF">
        <w:rPr>
          <w:rFonts w:ascii="宋体" w:hAnsi="宋体"/>
          <w:kern w:val="2"/>
          <w:sz w:val="21"/>
          <w:szCs w:val="21"/>
        </w:rPr>
        <w:tab/>
      </w:r>
      <w:r w:rsidRPr="00B367EF">
        <w:rPr>
          <w:rFonts w:ascii="宋体" w:hAnsi="宋体" w:cs="宋体"/>
          <w:kern w:val="2"/>
          <w:sz w:val="21"/>
          <w:szCs w:val="21"/>
        </w:rPr>
        <w:t>监理人和承包人应共同查清缺陷和（或）损坏的原因。经查明属承包人原因造成的，应由承包人承担修复和查验的费用。经查验属发包人原因造成的，发包人应承担修复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和查验的费用，并支付承包人合理利润。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19.2.4</w:t>
      </w:r>
      <w:r w:rsidRPr="00B367EF">
        <w:rPr>
          <w:rFonts w:ascii="宋体" w:hAnsi="宋体"/>
          <w:kern w:val="2"/>
          <w:sz w:val="21"/>
          <w:szCs w:val="21"/>
        </w:rPr>
        <w:tab/>
      </w:r>
      <w:r w:rsidRPr="00B367EF">
        <w:rPr>
          <w:rFonts w:ascii="宋体" w:hAnsi="宋体" w:cs="宋体"/>
          <w:kern w:val="2"/>
          <w:sz w:val="21"/>
          <w:szCs w:val="21"/>
        </w:rPr>
        <w:t>承包人不能在合理时间内修复缺陷的，发包人可自行修复或委托其他人修复，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所需费用和利润的承担，按第 19.2.3 项约定办理。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19.3</w:t>
      </w:r>
      <w:r w:rsidRPr="00B367EF">
        <w:rPr>
          <w:rFonts w:ascii="宋体" w:hAnsi="宋体"/>
          <w:kern w:val="2"/>
          <w:sz w:val="21"/>
          <w:szCs w:val="21"/>
        </w:rPr>
        <w:tab/>
      </w:r>
      <w:r w:rsidRPr="00B367EF">
        <w:rPr>
          <w:rFonts w:ascii="宋体" w:hAnsi="宋体" w:cs="宋体"/>
          <w:kern w:val="2"/>
          <w:sz w:val="21"/>
          <w:szCs w:val="21"/>
        </w:rPr>
        <w:t>缺陷责任期的延长</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由于承包人原因造成某项缺陷或损坏，使某项工程或工程设备不能按原定目标使用，需要再次检查、检验和修复的，发包人有权要求承包人相应延长缺陷责任期，但缺陷责任期最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长不超过 2 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19.4</w:t>
      </w:r>
      <w:r w:rsidRPr="00B367EF">
        <w:rPr>
          <w:rFonts w:ascii="宋体" w:hAnsi="宋体"/>
          <w:kern w:val="2"/>
          <w:sz w:val="21"/>
          <w:szCs w:val="21"/>
        </w:rPr>
        <w:tab/>
      </w:r>
      <w:r w:rsidRPr="00B367EF">
        <w:rPr>
          <w:rFonts w:ascii="宋体" w:hAnsi="宋体" w:cs="宋体"/>
          <w:kern w:val="2"/>
          <w:sz w:val="21"/>
          <w:szCs w:val="21"/>
        </w:rPr>
        <w:t>进一步试验和试运行</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任何一项缺陷或损坏修复后，经检查证明其影响了工程或工程设备的使用性能，承包人应重新进行合同约定的试验和试运行，试验和试运行的全部费用应由责任方承担。</w:t>
      </w:r>
      <w:bookmarkStart w:id="740" w:name="page115"/>
      <w:bookmarkEnd w:id="740"/>
      <w:r w:rsidRPr="00B367EF">
        <w:rPr>
          <w:rFonts w:ascii="宋体" w:hAnsi="宋体" w:cs="宋体"/>
          <w:kern w:val="2"/>
          <w:sz w:val="21"/>
          <w:szCs w:val="21"/>
        </w:rPr>
        <w:t>19.5</w:t>
      </w:r>
      <w:r w:rsidRPr="00B367EF">
        <w:rPr>
          <w:rFonts w:ascii="宋体" w:hAnsi="宋体"/>
          <w:kern w:val="2"/>
          <w:sz w:val="21"/>
          <w:szCs w:val="21"/>
        </w:rPr>
        <w:tab/>
      </w:r>
      <w:r w:rsidRPr="00B367EF">
        <w:rPr>
          <w:rFonts w:ascii="宋体" w:hAnsi="宋体" w:cs="宋体"/>
          <w:kern w:val="2"/>
          <w:sz w:val="21"/>
          <w:szCs w:val="21"/>
        </w:rPr>
        <w:t>承包人的进入权缺陷责任期内承包人为缺陷修复工作需要，有权进入工程现场，但应遵守发包人的保安和保密规定。</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19.6</w:t>
      </w:r>
      <w:r w:rsidRPr="00B367EF">
        <w:rPr>
          <w:rFonts w:ascii="宋体" w:hAnsi="宋体"/>
          <w:kern w:val="2"/>
          <w:sz w:val="21"/>
          <w:szCs w:val="21"/>
        </w:rPr>
        <w:tab/>
      </w:r>
      <w:r w:rsidRPr="00B367EF">
        <w:rPr>
          <w:rFonts w:ascii="宋体" w:hAnsi="宋体" w:cs="宋体"/>
          <w:kern w:val="2"/>
          <w:sz w:val="21"/>
          <w:szCs w:val="21"/>
        </w:rPr>
        <w:t>缺陷责任期终止证书</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在第 1.1.4.5 目约定的缺陷责任期，包括根据第 19.3 款延长的期限终止后 14 天内，由监理人向承包人出具经发包人签认的缺陷责任期终止证书，并退还剩余的质量保证金或退还</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保函。</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19.7</w:t>
      </w:r>
      <w:r w:rsidRPr="00B367EF">
        <w:rPr>
          <w:rFonts w:ascii="宋体" w:hAnsi="宋体"/>
          <w:kern w:val="2"/>
          <w:sz w:val="21"/>
          <w:szCs w:val="21"/>
        </w:rPr>
        <w:tab/>
      </w:r>
      <w:r w:rsidRPr="00B367EF">
        <w:rPr>
          <w:rFonts w:ascii="宋体" w:hAnsi="宋体" w:cs="宋体"/>
          <w:kern w:val="2"/>
          <w:sz w:val="21"/>
          <w:szCs w:val="21"/>
        </w:rPr>
        <w:t>保修责任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19.7.1</w:t>
      </w:r>
      <w:r w:rsidRPr="00B367EF">
        <w:rPr>
          <w:rFonts w:ascii="宋体" w:hAnsi="宋体"/>
          <w:kern w:val="2"/>
          <w:sz w:val="21"/>
          <w:szCs w:val="21"/>
        </w:rPr>
        <w:tab/>
      </w:r>
      <w:r w:rsidRPr="00B367EF">
        <w:rPr>
          <w:rFonts w:ascii="宋体" w:hAnsi="宋体" w:cs="宋体"/>
          <w:kern w:val="2"/>
          <w:sz w:val="21"/>
          <w:szCs w:val="21"/>
        </w:rPr>
        <w:t>合同当事人根据有关法律法规规定明确工程质量保修范围、期限和责任。保修期自实际竣工日期起计算。在全部工程竣工验收前，已经发包人提前验收的单位工程，其保</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修期的起算日期相应提前。工程质量保修范围、期限和责任</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19.7.2</w:t>
      </w:r>
      <w:r w:rsidRPr="00B367EF">
        <w:rPr>
          <w:rFonts w:ascii="宋体" w:hAnsi="宋体"/>
          <w:kern w:val="2"/>
          <w:sz w:val="21"/>
          <w:szCs w:val="21"/>
        </w:rPr>
        <w:tab/>
      </w:r>
      <w:r w:rsidRPr="00B367EF">
        <w:rPr>
          <w:rFonts w:ascii="宋体" w:hAnsi="宋体" w:cs="宋体"/>
          <w:kern w:val="2"/>
          <w:sz w:val="21"/>
          <w:szCs w:val="21"/>
        </w:rPr>
        <w:t>质量保修书是竣工验收申请报告的组成内容。承包人应当按照有关法律法规</w:t>
      </w:r>
      <w:proofErr w:type="gramStart"/>
      <w:r w:rsidRPr="00B367EF">
        <w:rPr>
          <w:rFonts w:ascii="宋体" w:hAnsi="宋体" w:cs="宋体"/>
          <w:kern w:val="2"/>
          <w:sz w:val="21"/>
          <w:szCs w:val="21"/>
        </w:rPr>
        <w:t>规</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定和合同所附的格式出具质量保修书，质量保修书的主要内容应当与本款上述约定内容一</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致。承包人在递交合同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18.2 款约定的竣工验收报告的同时，将质量保修书一并报送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20.1</w:t>
      </w:r>
      <w:r w:rsidRPr="00B367EF">
        <w:rPr>
          <w:rFonts w:ascii="宋体" w:hAnsi="宋体"/>
          <w:kern w:val="2"/>
          <w:sz w:val="21"/>
          <w:szCs w:val="21"/>
        </w:rPr>
        <w:tab/>
      </w:r>
      <w:r w:rsidRPr="00B367EF">
        <w:rPr>
          <w:rFonts w:ascii="宋体" w:hAnsi="宋体" w:cs="宋体"/>
          <w:kern w:val="2"/>
          <w:sz w:val="21"/>
          <w:szCs w:val="21"/>
        </w:rPr>
        <w:t>工程保险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承包人应以发包人和承包人的共同名义向双方同意的保险人投保建筑工程一切险、安装工程一切险。其具体的投保内容、保险金额、保险费率、保险期限等有关内容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20.2</w:t>
      </w:r>
      <w:r w:rsidRPr="00B367EF">
        <w:rPr>
          <w:rFonts w:ascii="宋体" w:hAnsi="宋体"/>
          <w:kern w:val="2"/>
          <w:sz w:val="21"/>
          <w:szCs w:val="21"/>
        </w:rPr>
        <w:tab/>
      </w:r>
      <w:r w:rsidRPr="00B367EF">
        <w:rPr>
          <w:rFonts w:ascii="宋体" w:hAnsi="宋体" w:cs="宋体"/>
          <w:kern w:val="2"/>
          <w:sz w:val="21"/>
          <w:szCs w:val="21"/>
        </w:rPr>
        <w:t>人员工伤事故的保险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20.2.1</w:t>
      </w:r>
      <w:r w:rsidRPr="00B367EF">
        <w:rPr>
          <w:rFonts w:ascii="宋体" w:hAnsi="宋体"/>
          <w:kern w:val="2"/>
          <w:sz w:val="21"/>
          <w:szCs w:val="21"/>
        </w:rPr>
        <w:tab/>
      </w:r>
      <w:r w:rsidRPr="00B367EF">
        <w:rPr>
          <w:rFonts w:ascii="宋体" w:hAnsi="宋体" w:cs="宋体"/>
          <w:kern w:val="2"/>
          <w:sz w:val="21"/>
          <w:szCs w:val="21"/>
        </w:rPr>
        <w:t>承包人员工伤事故的保险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（2）承包人工伤事故保险期限自合同工程开工之日起至合同终止之日止。</w:t>
      </w:r>
      <w:bookmarkStart w:id="741" w:name="page116"/>
      <w:bookmarkEnd w:id="741"/>
      <w:r w:rsidRPr="00B367EF">
        <w:rPr>
          <w:rFonts w:ascii="宋体" w:hAnsi="宋体" w:cs="宋体"/>
          <w:kern w:val="2"/>
          <w:sz w:val="21"/>
          <w:szCs w:val="21"/>
        </w:rPr>
        <w:t>20.2.2</w:t>
      </w:r>
      <w:r w:rsidRPr="00B367EF">
        <w:rPr>
          <w:rFonts w:ascii="宋体" w:hAnsi="宋体"/>
          <w:kern w:val="2"/>
          <w:sz w:val="21"/>
          <w:szCs w:val="21"/>
        </w:rPr>
        <w:tab/>
      </w:r>
      <w:r w:rsidRPr="00B367EF">
        <w:rPr>
          <w:rFonts w:ascii="宋体" w:hAnsi="宋体" w:cs="宋体"/>
          <w:kern w:val="2"/>
          <w:sz w:val="21"/>
          <w:szCs w:val="21"/>
        </w:rPr>
        <w:t>发包人员工伤事故的保险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发包人应依照有关法律法规规定参加工伤保险，为其现场机构雇佣的全部人员，缴纳工伤保险费，并要求其监理人也进行此项保险。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20.3</w:t>
      </w:r>
      <w:r w:rsidRPr="00B367EF">
        <w:rPr>
          <w:rFonts w:ascii="宋体" w:hAnsi="宋体"/>
          <w:kern w:val="2"/>
          <w:sz w:val="21"/>
          <w:szCs w:val="21"/>
        </w:rPr>
        <w:tab/>
      </w:r>
      <w:r w:rsidRPr="00B367EF">
        <w:rPr>
          <w:rFonts w:ascii="宋体" w:hAnsi="宋体" w:cs="宋体"/>
          <w:kern w:val="2"/>
          <w:sz w:val="21"/>
          <w:szCs w:val="21"/>
        </w:rPr>
        <w:t>人身意外伤害险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20.3.1</w:t>
      </w:r>
      <w:r w:rsidRPr="00B367EF">
        <w:rPr>
          <w:rFonts w:ascii="宋体" w:hAnsi="宋体"/>
          <w:kern w:val="2"/>
          <w:sz w:val="21"/>
          <w:szCs w:val="21"/>
        </w:rPr>
        <w:tab/>
      </w:r>
      <w:r w:rsidRPr="00B367EF">
        <w:rPr>
          <w:rFonts w:ascii="宋体" w:hAnsi="宋体" w:cs="宋体"/>
          <w:kern w:val="2"/>
          <w:sz w:val="21"/>
          <w:szCs w:val="21"/>
        </w:rPr>
        <w:t>发包人应在整个施工期间为其现场机构雇用的全部人员，投保人身意外伤害险，缴纳保险费，并要求其监理人也进行此项保险。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20.3.2</w:t>
      </w:r>
      <w:r w:rsidRPr="00B367EF">
        <w:rPr>
          <w:rFonts w:ascii="宋体" w:hAnsi="宋体"/>
          <w:kern w:val="2"/>
          <w:sz w:val="21"/>
          <w:szCs w:val="21"/>
        </w:rPr>
        <w:tab/>
      </w:r>
      <w:r w:rsidRPr="00B367EF">
        <w:rPr>
          <w:rFonts w:ascii="宋体" w:hAnsi="宋体" w:cs="宋体"/>
          <w:kern w:val="2"/>
          <w:sz w:val="21"/>
          <w:szCs w:val="21"/>
        </w:rPr>
        <w:t>承包人应在整个施工期间为其现场机构雇用的全部人员，投保人身意外伤害险，缴纳保险费，并要求其分包人也进行此项保险。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20.4</w:t>
      </w:r>
      <w:r w:rsidRPr="00B367EF">
        <w:rPr>
          <w:rFonts w:ascii="宋体" w:hAnsi="宋体"/>
          <w:kern w:val="2"/>
          <w:sz w:val="21"/>
          <w:szCs w:val="21"/>
        </w:rPr>
        <w:tab/>
      </w:r>
      <w:r w:rsidRPr="00B367EF">
        <w:rPr>
          <w:rFonts w:ascii="宋体" w:hAnsi="宋体" w:cs="宋体"/>
          <w:kern w:val="2"/>
          <w:sz w:val="21"/>
          <w:szCs w:val="21"/>
        </w:rPr>
        <w:t>第三者责任险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20.4.1</w:t>
      </w:r>
      <w:r w:rsidRPr="00B367EF">
        <w:rPr>
          <w:rFonts w:ascii="宋体" w:hAnsi="宋体"/>
          <w:kern w:val="2"/>
          <w:sz w:val="21"/>
          <w:szCs w:val="21"/>
        </w:rPr>
        <w:tab/>
      </w:r>
      <w:r w:rsidRPr="00B367EF">
        <w:rPr>
          <w:rFonts w:ascii="宋体" w:hAnsi="宋体" w:cs="宋体"/>
          <w:kern w:val="2"/>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20.4.2</w:t>
      </w:r>
      <w:r w:rsidRPr="00B367EF">
        <w:rPr>
          <w:rFonts w:ascii="宋体" w:hAnsi="宋体"/>
          <w:kern w:val="2"/>
          <w:sz w:val="21"/>
          <w:szCs w:val="21"/>
        </w:rPr>
        <w:tab/>
      </w:r>
      <w:r w:rsidRPr="00B367EF">
        <w:rPr>
          <w:rFonts w:ascii="宋体" w:hAnsi="宋体" w:cs="宋体"/>
          <w:kern w:val="2"/>
          <w:sz w:val="21"/>
          <w:szCs w:val="21"/>
        </w:rPr>
        <w:t>在缺陷责任期终止证书颁发前，承包人应以承包人和发包人的共同名义，投保</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第 20.4.1 项约定的第三者责任险，其保险费率、保险金额、保险费承担人等有关内容见合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20.5</w:t>
      </w:r>
      <w:r w:rsidRPr="00B367EF">
        <w:rPr>
          <w:rFonts w:ascii="宋体" w:hAnsi="宋体"/>
          <w:kern w:val="2"/>
          <w:sz w:val="21"/>
          <w:szCs w:val="21"/>
        </w:rPr>
        <w:tab/>
      </w:r>
      <w:r w:rsidRPr="00B367EF">
        <w:rPr>
          <w:rFonts w:ascii="宋体" w:hAnsi="宋体" w:cs="宋体"/>
          <w:kern w:val="2"/>
          <w:sz w:val="21"/>
          <w:szCs w:val="21"/>
        </w:rPr>
        <w:t>其他保险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承包人应为其施工设备、进场的材料和工程设备等办理保险。办理保险的险种</w:t>
      </w:r>
      <w:proofErr w:type="gramStart"/>
      <w:r w:rsidRPr="00B367EF">
        <w:rPr>
          <w:rFonts w:ascii="宋体" w:hAnsi="宋体" w:cs="宋体"/>
          <w:kern w:val="2"/>
          <w:sz w:val="21"/>
          <w:szCs w:val="21"/>
        </w:rPr>
        <w:t>见合同条</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20.6</w:t>
      </w:r>
      <w:r w:rsidRPr="00B367EF">
        <w:rPr>
          <w:rFonts w:ascii="宋体" w:hAnsi="宋体"/>
          <w:kern w:val="2"/>
          <w:sz w:val="21"/>
          <w:szCs w:val="21"/>
        </w:rPr>
        <w:tab/>
      </w:r>
      <w:r w:rsidRPr="00B367EF">
        <w:rPr>
          <w:rFonts w:ascii="宋体" w:hAnsi="宋体" w:cs="宋体"/>
          <w:kern w:val="2"/>
          <w:sz w:val="21"/>
          <w:szCs w:val="21"/>
        </w:rPr>
        <w:t>对各项保险的一般要求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20.6.1</w:t>
      </w:r>
      <w:r w:rsidRPr="00B367EF">
        <w:rPr>
          <w:rFonts w:ascii="宋体" w:hAnsi="宋体"/>
          <w:kern w:val="2"/>
          <w:sz w:val="21"/>
          <w:szCs w:val="21"/>
        </w:rPr>
        <w:tab/>
      </w:r>
      <w:r w:rsidRPr="00B367EF">
        <w:rPr>
          <w:rFonts w:ascii="宋体" w:hAnsi="宋体" w:cs="宋体"/>
          <w:kern w:val="2"/>
          <w:sz w:val="21"/>
          <w:szCs w:val="21"/>
        </w:rPr>
        <w:t>保险凭证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承包人应在合同约定的期限内向发包人提交各项保险生效的证据和保险单副本，保险单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必须与合同约定的条件保持一致。各项保险生效的证据和保险单副本的期限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20.6.2</w:t>
      </w:r>
      <w:r w:rsidRPr="00B367EF">
        <w:rPr>
          <w:rFonts w:ascii="宋体" w:hAnsi="宋体"/>
          <w:kern w:val="2"/>
          <w:sz w:val="21"/>
          <w:szCs w:val="21"/>
        </w:rPr>
        <w:tab/>
      </w:r>
      <w:r w:rsidRPr="00B367EF">
        <w:rPr>
          <w:rFonts w:ascii="宋体" w:hAnsi="宋体" w:cs="宋体"/>
          <w:kern w:val="2"/>
          <w:sz w:val="21"/>
          <w:szCs w:val="21"/>
        </w:rPr>
        <w:t>保险合同条款的变动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承包人需要变动保险合同条款时，应事先征得发包人同意，并通知监理人。保险人</w:t>
      </w:r>
      <w:proofErr w:type="gramStart"/>
      <w:r w:rsidRPr="00B367EF">
        <w:rPr>
          <w:rFonts w:ascii="宋体" w:hAnsi="宋体" w:cs="宋体"/>
          <w:kern w:val="2"/>
          <w:sz w:val="21"/>
          <w:szCs w:val="21"/>
        </w:rPr>
        <w:t>作出</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变动的，承包人应在收到保险人通知后立即通知发包人和监理人。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20.6.3</w:t>
      </w:r>
      <w:r w:rsidRPr="00B367EF">
        <w:rPr>
          <w:rFonts w:ascii="宋体" w:hAnsi="宋体"/>
          <w:kern w:val="2"/>
          <w:sz w:val="21"/>
          <w:szCs w:val="21"/>
        </w:rPr>
        <w:tab/>
      </w:r>
      <w:r w:rsidRPr="00B367EF">
        <w:rPr>
          <w:rFonts w:ascii="宋体" w:hAnsi="宋体" w:cs="宋体"/>
          <w:kern w:val="2"/>
          <w:sz w:val="21"/>
          <w:szCs w:val="21"/>
        </w:rPr>
        <w:t>持续保险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2" w:name="page117"/>
      <w:bookmarkEnd w:id="742"/>
      <w:r w:rsidRPr="00B367EF">
        <w:rPr>
          <w:rFonts w:ascii="宋体" w:hAnsi="宋体" w:cs="宋体"/>
          <w:kern w:val="2"/>
          <w:sz w:val="21"/>
          <w:szCs w:val="21"/>
        </w:rPr>
        <w:t>承包人应与保险人保持联系，使保险人能够随时了解工程实施中的变动，并确保按保险合同条款要求持续保险。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20.6.4</w:t>
      </w:r>
      <w:r w:rsidRPr="00B367EF">
        <w:rPr>
          <w:rFonts w:ascii="宋体" w:hAnsi="宋体"/>
          <w:kern w:val="2"/>
          <w:sz w:val="21"/>
          <w:szCs w:val="21"/>
        </w:rPr>
        <w:tab/>
      </w:r>
      <w:r w:rsidRPr="00B367EF">
        <w:rPr>
          <w:rFonts w:ascii="宋体" w:hAnsi="宋体" w:cs="宋体"/>
          <w:kern w:val="2"/>
          <w:sz w:val="21"/>
          <w:szCs w:val="21"/>
        </w:rPr>
        <w:t>保险金不足的补偿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保险金不足以补偿损失的，应由承包人和（或）发包人按合同约定负责补偿。保险金不足的补偿原则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20.6.5</w:t>
      </w:r>
      <w:r w:rsidRPr="00B367EF">
        <w:rPr>
          <w:rFonts w:ascii="宋体" w:hAnsi="宋体"/>
          <w:kern w:val="2"/>
          <w:sz w:val="21"/>
          <w:szCs w:val="21"/>
        </w:rPr>
        <w:tab/>
      </w:r>
      <w:r w:rsidRPr="00B367EF">
        <w:rPr>
          <w:rFonts w:ascii="宋体" w:hAnsi="宋体" w:cs="宋体"/>
          <w:kern w:val="2"/>
          <w:sz w:val="21"/>
          <w:szCs w:val="21"/>
        </w:rPr>
        <w:t>未按约定投保的补救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（1）由于负有投保义务的一方当事人未按合同约定办理保险，或未能使保险持续有效的，另一方当事人可代为办理，所需费用由对方当事人承担。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（2）由于负有投保义务的一方当事人未按合同约定办理某项保险，导致受益人未能得到保险人的赔偿，原应从该项保险得到的保险金应由负有投保义务的一方当事人支付。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20.6.6</w:t>
      </w:r>
      <w:r w:rsidRPr="00B367EF">
        <w:rPr>
          <w:rFonts w:ascii="宋体" w:hAnsi="宋体"/>
          <w:kern w:val="2"/>
          <w:sz w:val="21"/>
          <w:szCs w:val="21"/>
        </w:rPr>
        <w:tab/>
      </w:r>
      <w:r w:rsidRPr="00B367EF">
        <w:rPr>
          <w:rFonts w:ascii="宋体" w:hAnsi="宋体" w:cs="宋体"/>
          <w:kern w:val="2"/>
          <w:sz w:val="21"/>
          <w:szCs w:val="21"/>
        </w:rPr>
        <w:t>报告义务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当保险事故发生时，投保人应按照保险单规定的条件和期限及时向保险人报告。</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21.不可抗力</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不可抗力的确认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21.1.1</w:t>
      </w:r>
      <w:r w:rsidRPr="00B367EF">
        <w:rPr>
          <w:rFonts w:ascii="宋体" w:hAnsi="宋体"/>
          <w:kern w:val="2"/>
          <w:sz w:val="21"/>
          <w:szCs w:val="21"/>
        </w:rPr>
        <w:tab/>
      </w:r>
      <w:r w:rsidRPr="00B367EF">
        <w:rPr>
          <w:rFonts w:ascii="宋体" w:hAnsi="宋体" w:cs="宋体"/>
          <w:kern w:val="2"/>
          <w:sz w:val="21"/>
          <w:szCs w:val="21"/>
        </w:rPr>
        <w:t>不可抗力是指承包人和发包人在订立合同时不可预见，在工程施工过程中不可</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避免发生并不能克服的自然灾害和社会性突发事件，如地震、海啸、瘟疫、水灾、骚乱、暴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动、战争和合同约定的其他情形。其他情形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21.1.2</w:t>
      </w:r>
      <w:r w:rsidRPr="00B367EF">
        <w:rPr>
          <w:rFonts w:ascii="宋体" w:hAnsi="宋体"/>
          <w:kern w:val="2"/>
          <w:sz w:val="21"/>
          <w:szCs w:val="21"/>
        </w:rPr>
        <w:tab/>
      </w:r>
      <w:r w:rsidRPr="00B367EF">
        <w:rPr>
          <w:rFonts w:ascii="宋体" w:hAnsi="宋体" w:cs="宋体"/>
          <w:kern w:val="2"/>
          <w:sz w:val="21"/>
          <w:szCs w:val="21"/>
        </w:rPr>
        <w:t>不可抗力发生后，发包人和承包人应及时认真统计所造成的损失，收集不可抗</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力造成损失的证据。合同双方对是否属于不可抗力或其损失的意见不一致的，由监理人按第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 款商定或确定。发生争议时，按第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不可抗力的通知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21.2.1</w:t>
      </w:r>
      <w:r w:rsidRPr="00B367EF">
        <w:rPr>
          <w:rFonts w:ascii="宋体" w:hAnsi="宋体"/>
          <w:kern w:val="2"/>
          <w:sz w:val="21"/>
          <w:szCs w:val="21"/>
        </w:rPr>
        <w:tab/>
      </w:r>
      <w:r w:rsidRPr="00B367EF">
        <w:rPr>
          <w:rFonts w:ascii="宋体" w:hAnsi="宋体" w:cs="宋体"/>
          <w:kern w:val="2"/>
          <w:sz w:val="21"/>
          <w:szCs w:val="21"/>
        </w:rPr>
        <w:t>合同一方当事人遇到不可抗力事件，使其履行合同义务受到阻碍时，应立即通</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知合同</w:t>
      </w:r>
      <w:proofErr w:type="gramEnd"/>
      <w:r w:rsidRPr="00B367EF">
        <w:rPr>
          <w:rFonts w:ascii="宋体" w:hAnsi="宋体" w:cs="宋体"/>
          <w:kern w:val="2"/>
          <w:sz w:val="21"/>
          <w:szCs w:val="21"/>
        </w:rPr>
        <w:t>另一方当事人和监理人，书面说明不可抗力和受阻碍的详细情况，并提供必要的证明。</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21.2.2</w:t>
      </w:r>
      <w:r w:rsidRPr="00B367EF">
        <w:rPr>
          <w:rFonts w:ascii="宋体" w:hAnsi="宋体"/>
          <w:kern w:val="2"/>
          <w:sz w:val="21"/>
          <w:szCs w:val="21"/>
        </w:rPr>
        <w:tab/>
      </w:r>
      <w:r w:rsidRPr="00B367EF">
        <w:rPr>
          <w:rFonts w:ascii="宋体" w:hAnsi="宋体" w:cs="宋体"/>
          <w:kern w:val="2"/>
          <w:sz w:val="21"/>
          <w:szCs w:val="21"/>
        </w:rPr>
        <w:t>如不可抗力持续发生，合同一方当事人应及时向合同另一方当事人和监理人提</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交中间报告，说明不可抗力和履行合同受阻的情况，并于不可抗力事件结束后 28 天内提交</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最终报告及有关资料。</w:t>
      </w:r>
      <w:bookmarkStart w:id="743" w:name="page118"/>
      <w:bookmarkEnd w:id="743"/>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kern w:val="2"/>
          <w:sz w:val="21"/>
          <w:szCs w:val="21"/>
        </w:rPr>
        <w:t>.</w:t>
      </w: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不可抗力后果及其处理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21.3.1</w:t>
      </w:r>
      <w:r w:rsidRPr="00B367EF">
        <w:rPr>
          <w:rFonts w:ascii="宋体" w:hAnsi="宋体"/>
          <w:kern w:val="2"/>
          <w:sz w:val="21"/>
          <w:szCs w:val="21"/>
        </w:rPr>
        <w:tab/>
      </w:r>
      <w:r w:rsidRPr="00B367EF">
        <w:rPr>
          <w:rFonts w:ascii="宋体" w:hAnsi="宋体" w:cs="宋体"/>
          <w:kern w:val="2"/>
          <w:sz w:val="21"/>
          <w:szCs w:val="21"/>
        </w:rPr>
        <w:t>不可抗力造成损害的责任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不可抗力导致的人员伤亡、财产损失、费用增加和（或）工期延误等后果，由合同双方按以下原则承担：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（1）永久工程，包括已运至施工场地的材料和工程设备的损害，以及因工程损害造成的第三者人员伤亡和财产损失由发包人承担；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（2）承包人设备的损坏由承包人承担；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（3）发包人和承包人各自承担其人员伤亡和其他财产损失及其相关费用；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（4）承包人的停工损失由承包人承担，但停工期间应监理人要求照管工程和清理、修复工程的金额由发包人承担；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（5）不能按期竣工的，应合理延长工期，承包人不需支付逾期竣工违约金。发包人要求赶工的，承包人应采取赶工措施，赶工费用由发包人承担。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21.3.2</w:t>
      </w:r>
      <w:r w:rsidRPr="00B367EF">
        <w:rPr>
          <w:rFonts w:ascii="宋体" w:hAnsi="宋体"/>
          <w:kern w:val="2"/>
          <w:sz w:val="21"/>
          <w:szCs w:val="21"/>
        </w:rPr>
        <w:tab/>
      </w:r>
      <w:r w:rsidRPr="00B367EF">
        <w:rPr>
          <w:rFonts w:ascii="宋体" w:hAnsi="宋体" w:cs="宋体"/>
          <w:kern w:val="2"/>
          <w:sz w:val="21"/>
          <w:szCs w:val="21"/>
        </w:rPr>
        <w:t>延迟履行期间发生的不可抗力</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合同一方当事人延迟履行，在延迟履行期间发生不可抗力的，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免除其责任。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21.3.3</w:t>
      </w:r>
      <w:r w:rsidRPr="00B367EF">
        <w:rPr>
          <w:rFonts w:ascii="宋体" w:hAnsi="宋体"/>
          <w:kern w:val="2"/>
          <w:sz w:val="21"/>
          <w:szCs w:val="21"/>
        </w:rPr>
        <w:tab/>
      </w:r>
      <w:r w:rsidRPr="00B367EF">
        <w:rPr>
          <w:rFonts w:ascii="宋体" w:hAnsi="宋体" w:cs="宋体"/>
          <w:kern w:val="2"/>
          <w:sz w:val="21"/>
          <w:szCs w:val="21"/>
        </w:rPr>
        <w:t>避免和减少不可抗力损失</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不可抗力发生后，发包人和承包人均应采取措施尽量避免和减少损失的扩大，任何一方没有采取有效措施导致损失扩大的，应对扩大的损失承担责任。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21.3.4</w:t>
      </w:r>
      <w:r w:rsidRPr="00B367EF">
        <w:rPr>
          <w:rFonts w:ascii="宋体" w:hAnsi="宋体"/>
          <w:kern w:val="2"/>
          <w:sz w:val="21"/>
          <w:szCs w:val="21"/>
        </w:rPr>
        <w:tab/>
      </w:r>
      <w:r w:rsidRPr="00B367EF">
        <w:rPr>
          <w:rFonts w:ascii="宋体" w:hAnsi="宋体" w:cs="宋体"/>
          <w:kern w:val="2"/>
          <w:sz w:val="21"/>
          <w:szCs w:val="21"/>
        </w:rPr>
        <w:t>因不可抗力解除合同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22.违约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22.1</w:t>
      </w:r>
      <w:r w:rsidRPr="00B367EF">
        <w:rPr>
          <w:rFonts w:ascii="宋体" w:hAnsi="宋体"/>
          <w:kern w:val="2"/>
          <w:sz w:val="21"/>
          <w:szCs w:val="21"/>
        </w:rPr>
        <w:tab/>
      </w:r>
      <w:r w:rsidRPr="00B367EF">
        <w:rPr>
          <w:rFonts w:ascii="宋体" w:hAnsi="宋体" w:cs="宋体"/>
          <w:kern w:val="2"/>
          <w:sz w:val="21"/>
          <w:szCs w:val="21"/>
        </w:rPr>
        <w:t>承包人违约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22.1.1</w:t>
      </w:r>
      <w:r w:rsidRPr="00B367EF">
        <w:rPr>
          <w:rFonts w:ascii="宋体" w:hAnsi="宋体"/>
          <w:kern w:val="2"/>
          <w:sz w:val="21"/>
          <w:szCs w:val="21"/>
        </w:rPr>
        <w:tab/>
      </w:r>
      <w:r w:rsidRPr="00B367EF">
        <w:rPr>
          <w:rFonts w:ascii="宋体" w:hAnsi="宋体" w:cs="宋体"/>
          <w:kern w:val="2"/>
          <w:sz w:val="21"/>
          <w:szCs w:val="21"/>
        </w:rPr>
        <w:t>承包人违约的情形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在履行合同过程中发生的下列情况属承包人违约：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（1）承包人违反第 1.8 款或第 4.3 款的约定，私自将合同的全部或部分权利转让给其</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44" w:name="page119"/>
      <w:bookmarkEnd w:id="744"/>
      <w:r w:rsidRPr="00B367EF">
        <w:rPr>
          <w:rFonts w:ascii="宋体" w:hAnsi="宋体" w:cs="宋体"/>
          <w:kern w:val="2"/>
          <w:sz w:val="21"/>
          <w:szCs w:val="21"/>
        </w:rPr>
        <w:t>他人，或私自将合同的全部或部分义务转移给其他人；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（2）承包人违反第 5.3 款或第 6.4 款的约定，未经监理人批准，私自将已按合同约定进入施工场地的施工设备、临时设施或材料撤离施工场地；</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（3）承包人违反第 5.4 款的约定使用了不合格材料或工程设备，工程质量达不到标准要求，又拒绝清除不合格工程；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（4）承包人未能按合同进度计划及时完成合同约定的工作，已造成或预期造成工期延误；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（5）承包人在缺陷责任期内，未能对工程接收证书所列的缺陷清单的内容或缺陷责任期内发生的缺陷进行修复，而又拒绝按监理人</w:t>
      </w:r>
      <w:proofErr w:type="gramStart"/>
      <w:r w:rsidRPr="00B367EF">
        <w:rPr>
          <w:rFonts w:ascii="宋体" w:hAnsi="宋体" w:cs="宋体"/>
          <w:kern w:val="2"/>
          <w:sz w:val="21"/>
          <w:szCs w:val="21"/>
        </w:rPr>
        <w:t>指示再</w:t>
      </w:r>
      <w:proofErr w:type="gramEnd"/>
      <w:r w:rsidRPr="00B367EF">
        <w:rPr>
          <w:rFonts w:ascii="宋体" w:hAnsi="宋体" w:cs="宋体"/>
          <w:kern w:val="2"/>
          <w:sz w:val="21"/>
          <w:szCs w:val="21"/>
        </w:rPr>
        <w:t>进行修补；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（6）承包人无法继续履行或明确表示不履行或实质上已停止履行合同；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（7）承包人不按合同约定履行义务的其他情况。</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22.1.2</w:t>
      </w:r>
      <w:r w:rsidRPr="00B367EF">
        <w:rPr>
          <w:rFonts w:ascii="宋体" w:hAnsi="宋体"/>
          <w:kern w:val="2"/>
          <w:sz w:val="21"/>
          <w:szCs w:val="21"/>
        </w:rPr>
        <w:tab/>
      </w:r>
      <w:r w:rsidRPr="00B367EF">
        <w:rPr>
          <w:rFonts w:ascii="宋体" w:hAnsi="宋体" w:cs="宋体"/>
          <w:kern w:val="2"/>
          <w:sz w:val="21"/>
          <w:szCs w:val="21"/>
        </w:rPr>
        <w:t>对承包人违约的处理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（1）承包人发生第 22.1.1（6）目约定的违约情况时，发包人可通知承包人立即解除合同，并按有关法律处理。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（2）承包人发生除第 22.1.1（6）目约定以外的其他违约情况时，监理人可向承包人发出整改通知，要求其在指定的期限内改正。承包人应承担其违约所引起的费用增加和（或）工期延误。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（3）经检查证明承包人已采取了有效措施纠正违约行为，具备复工条件的，可由监理人签发复工通知复工。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22.1.3</w:t>
      </w:r>
      <w:r w:rsidRPr="00B367EF">
        <w:rPr>
          <w:rFonts w:ascii="宋体" w:hAnsi="宋体"/>
          <w:kern w:val="2"/>
          <w:sz w:val="21"/>
          <w:szCs w:val="21"/>
        </w:rPr>
        <w:tab/>
      </w:r>
      <w:r w:rsidRPr="00B367EF">
        <w:rPr>
          <w:rFonts w:ascii="宋体" w:hAnsi="宋体" w:cs="宋体"/>
          <w:kern w:val="2"/>
          <w:sz w:val="21"/>
          <w:szCs w:val="21"/>
        </w:rPr>
        <w:t>承包人违约解除合同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免除承包人应承担的违约责任，也不影响发包人根据合同约定享有的索赔权利。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22.1.4</w:t>
      </w:r>
      <w:r w:rsidRPr="00B367EF">
        <w:rPr>
          <w:rFonts w:ascii="宋体" w:hAnsi="宋体"/>
          <w:kern w:val="2"/>
          <w:sz w:val="21"/>
          <w:szCs w:val="21"/>
        </w:rPr>
        <w:tab/>
      </w:r>
      <w:r w:rsidRPr="00B367EF">
        <w:rPr>
          <w:rFonts w:ascii="宋体" w:hAnsi="宋体" w:cs="宋体"/>
          <w:kern w:val="2"/>
          <w:sz w:val="21"/>
          <w:szCs w:val="21"/>
        </w:rPr>
        <w:t>合同解除后的估价、付款和结清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（1）合同解除后，监理人按第 3.5 款商定或确定承包人实际完成工作的价值，以及承包人已提供的材料、施工设备、工程设备和临时工程等的价值。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（2）合同解除后，发包人应暂停对承包人的一切付款，查清各项付款和已扣款金额，包括承包人应支付的违约金。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5" w:name="page120"/>
      <w:bookmarkEnd w:id="745"/>
      <w:r w:rsidRPr="00B367EF">
        <w:rPr>
          <w:rFonts w:ascii="宋体" w:hAnsi="宋体" w:cs="宋体"/>
          <w:kern w:val="2"/>
          <w:sz w:val="21"/>
          <w:szCs w:val="21"/>
        </w:rPr>
        <w:t>（3）合同解除后，发包人应按第 23.4 款的约定向承包人索赔由于解除合同给发包人造成的损失。</w:t>
      </w:r>
    </w:p>
    <w:p w:rsidR="00B367EF" w:rsidRPr="00B367EF" w:rsidRDefault="00B367EF" w:rsidP="00B367EF">
      <w:pPr>
        <w:adjustRightInd/>
        <w:ind w:left="780" w:right="346" w:firstLineChars="0" w:firstLine="0"/>
        <w:jc w:val="both"/>
        <w:textAlignment w:val="auto"/>
        <w:rPr>
          <w:rFonts w:ascii="宋体" w:hAnsi="宋体"/>
          <w:kern w:val="2"/>
          <w:sz w:val="21"/>
          <w:szCs w:val="21"/>
        </w:rPr>
      </w:pPr>
      <w:r w:rsidRPr="00B367EF">
        <w:rPr>
          <w:rFonts w:ascii="宋体" w:hAnsi="宋体" w:cs="宋体"/>
          <w:kern w:val="2"/>
          <w:sz w:val="21"/>
          <w:szCs w:val="21"/>
        </w:rPr>
        <w:t>（4）合同双方确认上述往来款项后，出具最终结清付款证书，结清全部合同款项。（5）发包人和承包人未能就解除合同后的结清达成一致而形成争议的，按第 24 条的约定办理。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22.1.5</w:t>
      </w:r>
      <w:r w:rsidRPr="00B367EF">
        <w:rPr>
          <w:rFonts w:ascii="宋体" w:hAnsi="宋体"/>
          <w:kern w:val="2"/>
          <w:sz w:val="21"/>
          <w:szCs w:val="21"/>
        </w:rPr>
        <w:tab/>
      </w:r>
      <w:r w:rsidRPr="00B367EF">
        <w:rPr>
          <w:rFonts w:ascii="宋体" w:hAnsi="宋体" w:cs="宋体"/>
          <w:kern w:val="2"/>
          <w:sz w:val="21"/>
          <w:szCs w:val="21"/>
        </w:rPr>
        <w:t>协议利益的转让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因承包人违约解除合同的，发包人有权要求承包人将其为实施合同而签订的材料和设备的订货协议或任何服务协议利益转让给发包人，并在解除合同后的 14 天内，依法办理转让手续。</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22.1.6</w:t>
      </w:r>
      <w:r w:rsidRPr="00B367EF">
        <w:rPr>
          <w:rFonts w:ascii="宋体" w:hAnsi="宋体"/>
          <w:kern w:val="2"/>
          <w:sz w:val="21"/>
          <w:szCs w:val="21"/>
        </w:rPr>
        <w:tab/>
      </w:r>
      <w:r w:rsidRPr="00B367EF">
        <w:rPr>
          <w:rFonts w:ascii="宋体" w:hAnsi="宋体" w:cs="宋体"/>
          <w:kern w:val="2"/>
          <w:sz w:val="21"/>
          <w:szCs w:val="21"/>
        </w:rPr>
        <w:t>紧急情况下无能力或不愿进行抢救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在工程实施期间或缺陷责任期内发生危及工程安全的事件，监理人通知承包人进行抢救，承包人声明无能力或不愿立即执行的，发包人有权雇佣其他人员进行抢救。此类</w:t>
      </w:r>
      <w:proofErr w:type="gramStart"/>
      <w:r w:rsidRPr="00B367EF">
        <w:rPr>
          <w:rFonts w:ascii="宋体" w:hAnsi="宋体" w:cs="宋体"/>
          <w:kern w:val="2"/>
          <w:sz w:val="21"/>
          <w:szCs w:val="21"/>
        </w:rPr>
        <w:t>抢救按</w:t>
      </w:r>
      <w:proofErr w:type="gramEnd"/>
      <w:r w:rsidRPr="00B367EF">
        <w:rPr>
          <w:rFonts w:ascii="宋体" w:hAnsi="宋体" w:cs="宋体"/>
          <w:kern w:val="2"/>
          <w:sz w:val="21"/>
          <w:szCs w:val="21"/>
        </w:rPr>
        <w:t>合同约定属于承包人义务的，由此发生的金额和（或）工期延误由承包人承担。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22.2</w:t>
      </w:r>
      <w:r w:rsidRPr="00B367EF">
        <w:rPr>
          <w:rFonts w:ascii="宋体" w:hAnsi="宋体"/>
          <w:kern w:val="2"/>
          <w:sz w:val="21"/>
          <w:szCs w:val="21"/>
        </w:rPr>
        <w:tab/>
      </w:r>
      <w:r w:rsidRPr="00B367EF">
        <w:rPr>
          <w:rFonts w:ascii="宋体" w:hAnsi="宋体" w:cs="宋体"/>
          <w:kern w:val="2"/>
          <w:sz w:val="21"/>
          <w:szCs w:val="21"/>
        </w:rPr>
        <w:t>发包人违约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22.2.1</w:t>
      </w:r>
      <w:r w:rsidRPr="00B367EF">
        <w:rPr>
          <w:rFonts w:ascii="宋体" w:hAnsi="宋体"/>
          <w:kern w:val="2"/>
          <w:sz w:val="21"/>
          <w:szCs w:val="21"/>
        </w:rPr>
        <w:tab/>
      </w:r>
      <w:r w:rsidRPr="00B367EF">
        <w:rPr>
          <w:rFonts w:ascii="宋体" w:hAnsi="宋体" w:cs="宋体"/>
          <w:kern w:val="2"/>
          <w:sz w:val="21"/>
          <w:szCs w:val="21"/>
        </w:rPr>
        <w:t>发包人违约的情形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在履行合同过程中发生的下列情形，属发包人违约：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（1）发包人未能按合同约定支付预付款或合同价款，或拖延、拒绝批准付款申请和支付凭证，导致付款延误的；</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（2）发包人原因造成停工的；</w:t>
      </w:r>
    </w:p>
    <w:p w:rsidR="00B367EF" w:rsidRPr="00B367EF" w:rsidRDefault="00B367EF" w:rsidP="00B367EF">
      <w:pPr>
        <w:adjustRightInd/>
        <w:ind w:left="780" w:right="586" w:firstLineChars="0" w:firstLine="0"/>
        <w:jc w:val="both"/>
        <w:textAlignment w:val="auto"/>
        <w:rPr>
          <w:rFonts w:ascii="宋体" w:hAnsi="宋体"/>
          <w:kern w:val="2"/>
          <w:sz w:val="21"/>
          <w:szCs w:val="21"/>
        </w:rPr>
      </w:pPr>
      <w:r w:rsidRPr="00B367EF">
        <w:rPr>
          <w:rFonts w:ascii="宋体" w:hAnsi="宋体" w:cs="宋体"/>
          <w:kern w:val="2"/>
          <w:sz w:val="21"/>
          <w:szCs w:val="21"/>
        </w:rPr>
        <w:t>（3）监理人无正当理由没有在约定期限内发出复工指示，导致承包人无法复工的；（4）发包人无法继续履行或明确表示不履行或实质上已停止履行合同的；（5）发包人不履行合同约定其他义务的。</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22.2.2</w:t>
      </w:r>
      <w:r w:rsidRPr="00B367EF">
        <w:rPr>
          <w:rFonts w:ascii="宋体" w:hAnsi="宋体"/>
          <w:kern w:val="2"/>
          <w:sz w:val="21"/>
          <w:szCs w:val="21"/>
        </w:rPr>
        <w:tab/>
      </w:r>
      <w:r w:rsidRPr="00B367EF">
        <w:rPr>
          <w:rFonts w:ascii="宋体" w:hAnsi="宋体" w:cs="宋体"/>
          <w:kern w:val="2"/>
          <w:sz w:val="21"/>
          <w:szCs w:val="21"/>
        </w:rPr>
        <w:t>承包人有权暂停施工</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22.2.3</w:t>
      </w:r>
      <w:r w:rsidRPr="00B367EF">
        <w:rPr>
          <w:rFonts w:ascii="宋体" w:hAnsi="宋体"/>
          <w:kern w:val="2"/>
          <w:sz w:val="21"/>
          <w:szCs w:val="21"/>
        </w:rPr>
        <w:tab/>
      </w:r>
      <w:r w:rsidRPr="00B367EF">
        <w:rPr>
          <w:rFonts w:ascii="宋体" w:hAnsi="宋体" w:cs="宋体"/>
          <w:kern w:val="2"/>
          <w:sz w:val="21"/>
          <w:szCs w:val="21"/>
        </w:rPr>
        <w:t>发包人违约解除合同</w:t>
      </w:r>
    </w:p>
    <w:p w:rsidR="00B367EF" w:rsidRPr="00B367EF" w:rsidRDefault="00B367EF" w:rsidP="00B367EF">
      <w:pPr>
        <w:adjustRightInd/>
        <w:ind w:right="66" w:firstLineChars="0" w:firstLine="0"/>
        <w:jc w:val="center"/>
        <w:textAlignment w:val="auto"/>
        <w:rPr>
          <w:rFonts w:ascii="宋体" w:hAnsi="宋体" w:cs="宋体"/>
          <w:kern w:val="2"/>
          <w:sz w:val="21"/>
          <w:szCs w:val="21"/>
        </w:rPr>
      </w:pPr>
      <w:r w:rsidRPr="00B367EF">
        <w:rPr>
          <w:rFonts w:ascii="宋体" w:hAnsi="宋体" w:cs="宋体"/>
          <w:kern w:val="2"/>
          <w:sz w:val="21"/>
          <w:szCs w:val="21"/>
        </w:rPr>
        <w:t>（1）发生第 22.2.1（4）目的违约情况时，承包人可书面通知发包人解除合同。</w:t>
      </w:r>
      <w:bookmarkStart w:id="746" w:name="page121"/>
      <w:bookmarkEnd w:id="746"/>
    </w:p>
    <w:p w:rsidR="00B367EF" w:rsidRPr="00B367EF" w:rsidRDefault="00B367EF" w:rsidP="00B367EF">
      <w:pPr>
        <w:adjustRightInd/>
        <w:ind w:right="66" w:firstLineChars="0" w:firstLine="0"/>
        <w:textAlignment w:val="auto"/>
        <w:rPr>
          <w:rFonts w:ascii="宋体" w:hAnsi="宋体"/>
          <w:kern w:val="2"/>
          <w:sz w:val="21"/>
          <w:szCs w:val="21"/>
        </w:rPr>
      </w:pPr>
      <w:r w:rsidRPr="00B367EF">
        <w:rPr>
          <w:rFonts w:ascii="宋体" w:hAnsi="宋体" w:cs="宋体"/>
          <w:kern w:val="2"/>
          <w:sz w:val="21"/>
          <w:szCs w:val="21"/>
        </w:rPr>
        <w:t>（2）承包人按第 22.2.2 项暂停施工 28 天后，发包人仍不纠正违约行为的，承包人可向发包人发出解除合同通知。但承包人的这一行动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免除发包人承担的违约责任，也不影响承包人根据合同约定享有的索赔权利。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22.2.4</w:t>
      </w:r>
      <w:r w:rsidRPr="00B367EF">
        <w:rPr>
          <w:rFonts w:ascii="宋体" w:hAnsi="宋体"/>
          <w:kern w:val="2"/>
          <w:sz w:val="21"/>
          <w:szCs w:val="21"/>
        </w:rPr>
        <w:tab/>
      </w:r>
      <w:r w:rsidRPr="00B367EF">
        <w:rPr>
          <w:rFonts w:ascii="宋体" w:hAnsi="宋体" w:cs="宋体"/>
          <w:kern w:val="2"/>
          <w:sz w:val="21"/>
          <w:szCs w:val="21"/>
        </w:rPr>
        <w:t>解除合同后的付款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因发包人违约解除合同的，发包人应在解除合同后 28 天内向承包人支付下列金额，承包人应在此期限内及时向发包人提交要求支付下列金额的有关资料和凭证：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（1）合同</w:t>
      </w:r>
      <w:proofErr w:type="gramStart"/>
      <w:r w:rsidRPr="00B367EF">
        <w:rPr>
          <w:rFonts w:ascii="宋体" w:hAnsi="宋体" w:cs="宋体"/>
          <w:kern w:val="2"/>
          <w:sz w:val="21"/>
          <w:szCs w:val="21"/>
        </w:rPr>
        <w:t>解除日</w:t>
      </w:r>
      <w:proofErr w:type="gramEnd"/>
      <w:r w:rsidRPr="00B367EF">
        <w:rPr>
          <w:rFonts w:ascii="宋体" w:hAnsi="宋体" w:cs="宋体"/>
          <w:kern w:val="2"/>
          <w:sz w:val="21"/>
          <w:szCs w:val="21"/>
        </w:rPr>
        <w:t>以前所完成工作的价款；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（2）承包人为该工程施工订购并已付款的材料、工程设备和其他物品的金额。发包人付还后，该材料、工程设备和其他物品归发包人所有；</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（3）承包人为完成工程所发生的，而发包人未支付的金额；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（4）承包人撤离施工场地以及遣散承包人人员的金额；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（5）由于解除合同应赔偿的承包人损失；</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（6）按合同约定在合同解除日前应支付给承包人的其他金额。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发包人应按本项约定支付上述金额并退还质量保证金或退还质量保证金保函和履约担保，但有权要求承包人支付应偿还给发包人的各项金额。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22.2.5</w:t>
      </w:r>
      <w:r w:rsidRPr="00B367EF">
        <w:rPr>
          <w:rFonts w:ascii="宋体" w:hAnsi="宋体"/>
          <w:kern w:val="2"/>
          <w:sz w:val="21"/>
          <w:szCs w:val="21"/>
        </w:rPr>
        <w:tab/>
      </w:r>
      <w:r w:rsidRPr="00B367EF">
        <w:rPr>
          <w:rFonts w:ascii="宋体" w:hAnsi="宋体" w:cs="宋体"/>
          <w:kern w:val="2"/>
          <w:sz w:val="21"/>
          <w:szCs w:val="21"/>
        </w:rPr>
        <w:t>解除合同后的承包人撤离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因发包人违约而解除合同后，承包人应妥善做好已竣工工程和已购材料、设备的保护和移交工作，按发包人要求将承包人设备和人员撤出施工场地。承包人撤出施工场地应</w:t>
      </w:r>
      <w:proofErr w:type="gramStart"/>
      <w:r w:rsidRPr="00B367EF">
        <w:rPr>
          <w:rFonts w:ascii="宋体" w:hAnsi="宋体" w:cs="宋体"/>
          <w:kern w:val="2"/>
          <w:sz w:val="21"/>
          <w:szCs w:val="21"/>
        </w:rPr>
        <w:t>遵守第</w:t>
      </w:r>
      <w:proofErr w:type="gramEnd"/>
      <w:r w:rsidRPr="00B367EF">
        <w:rPr>
          <w:rFonts w:ascii="宋体" w:hAnsi="宋体" w:cs="宋体"/>
          <w:kern w:val="2"/>
          <w:sz w:val="21"/>
          <w:szCs w:val="21"/>
        </w:rPr>
        <w:t xml:space="preserve"> 18.7.1 项的约定，发包人应为承包人撤出提供必要条件。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22.3</w:t>
      </w:r>
      <w:r w:rsidRPr="00B367EF">
        <w:rPr>
          <w:rFonts w:ascii="宋体" w:hAnsi="宋体"/>
          <w:kern w:val="2"/>
          <w:sz w:val="21"/>
          <w:szCs w:val="21"/>
        </w:rPr>
        <w:tab/>
      </w:r>
      <w:r w:rsidRPr="00B367EF">
        <w:rPr>
          <w:rFonts w:ascii="宋体" w:hAnsi="宋体" w:cs="宋体"/>
          <w:kern w:val="2"/>
          <w:sz w:val="21"/>
          <w:szCs w:val="21"/>
        </w:rPr>
        <w:t>第三人造成的违约</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在履行合同过程中，一方当事人因第三人的原因造成违约的，应当向对方当事人承担违约责任。一方当事人和第三人之间的纠纷，依照法律规定或者按照约定解决。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23.索赔</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23.1</w:t>
      </w:r>
      <w:r w:rsidRPr="00B367EF">
        <w:rPr>
          <w:rFonts w:ascii="宋体" w:hAnsi="宋体"/>
          <w:kern w:val="2"/>
          <w:sz w:val="21"/>
          <w:szCs w:val="21"/>
        </w:rPr>
        <w:tab/>
      </w:r>
      <w:r w:rsidRPr="00B367EF">
        <w:rPr>
          <w:rFonts w:ascii="宋体" w:hAnsi="宋体" w:cs="宋体"/>
          <w:kern w:val="2"/>
          <w:sz w:val="21"/>
          <w:szCs w:val="21"/>
        </w:rPr>
        <w:t>承包人索赔的提出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根据合同约定，承包人认为有权得到追加付款和（或）延长工期的，应按以下程序向发包人提出索赔：</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（1）承包人应在知道或应当知道索赔事件发生后 28 天内，向监理人递交索赔意向通知书，并说明发生索赔事件的事由。承包人未在前述 28 天内发出索赔意向通知书的，丧失要</w:t>
      </w:r>
      <w:bookmarkStart w:id="747" w:name="page122"/>
      <w:bookmarkEnd w:id="747"/>
      <w:r w:rsidRPr="00B367EF">
        <w:rPr>
          <w:rFonts w:ascii="宋体" w:hAnsi="宋体" w:cs="宋体"/>
          <w:kern w:val="2"/>
          <w:sz w:val="21"/>
          <w:szCs w:val="21"/>
        </w:rPr>
        <w:t>求追加付款和（或）延长工期的权利；</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（2）承包人应在发出索赔意向通知书后 28 天内，向监理人正式递交索赔通知书。索赔通知书应详细说明索赔理由以及要求追加的付款金额和（或）延长的工期，并附必要的记录和证明材料；</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（3）索赔事件具有连续影响的，承包人应按合理时间间隔继续递交延续索赔通知，说明连续影响的实际情况和记录，列出累计的追加付款金额和（或）工期延长天数；</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（4）在索赔事件影响结束后的 28 天内，承包人应向监理人递交最终索赔通知书，说明最终要求索赔的追加付款金额和延长的工期，并附必要的记录和证明材料。</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23.2</w:t>
      </w:r>
      <w:r w:rsidRPr="00B367EF">
        <w:rPr>
          <w:rFonts w:ascii="宋体" w:hAnsi="宋体"/>
          <w:kern w:val="2"/>
          <w:sz w:val="21"/>
          <w:szCs w:val="21"/>
        </w:rPr>
        <w:tab/>
      </w:r>
      <w:r w:rsidRPr="00B367EF">
        <w:rPr>
          <w:rFonts w:ascii="宋体" w:hAnsi="宋体" w:cs="宋体"/>
          <w:kern w:val="2"/>
          <w:sz w:val="21"/>
          <w:szCs w:val="21"/>
        </w:rPr>
        <w:t>承包人索赔处理程序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（1）监理人收到承包人提交的索赔通知书后，应及时审查索赔通知书的内容、查验承包人的记录和证明材料，必要时监理人可要求承包人提交全部原始记录副本。</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（2）监理人应按第 3.5 款商定或确定追加的付款和（或）延长的工期，并在收到上述索赔通知书或有关索赔的进一步证明材料后的 42 天内，将索赔处理结果答复承包人。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（3）承包人接受索赔处理结果的，发包人应在</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索赔处理结果答复后 28 天内</w:t>
      </w:r>
      <w:r w:rsidRPr="00B367EF">
        <w:rPr>
          <w:rFonts w:ascii="宋体" w:hAnsi="宋体" w:cs="宋体"/>
          <w:kern w:val="2"/>
          <w:sz w:val="21"/>
          <w:szCs w:val="21"/>
        </w:rPr>
        <w:lastRenderedPageBreak/>
        <w:t>完成赔付。承包人不接受索赔处理结果的，按第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23.3</w:t>
      </w:r>
      <w:r w:rsidRPr="00B367EF">
        <w:rPr>
          <w:rFonts w:ascii="宋体" w:hAnsi="宋体"/>
          <w:kern w:val="2"/>
          <w:sz w:val="21"/>
          <w:szCs w:val="21"/>
        </w:rPr>
        <w:tab/>
      </w:r>
      <w:r w:rsidRPr="00B367EF">
        <w:rPr>
          <w:rFonts w:ascii="宋体" w:hAnsi="宋体" w:cs="宋体"/>
          <w:kern w:val="2"/>
          <w:sz w:val="21"/>
          <w:szCs w:val="21"/>
        </w:rPr>
        <w:t>承包人提出索赔的期限</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23.3.1</w:t>
      </w:r>
      <w:r w:rsidRPr="00B367EF">
        <w:rPr>
          <w:rFonts w:ascii="宋体" w:hAnsi="宋体"/>
          <w:kern w:val="2"/>
          <w:sz w:val="21"/>
          <w:szCs w:val="21"/>
        </w:rPr>
        <w:tab/>
      </w:r>
      <w:r w:rsidRPr="00B367EF">
        <w:rPr>
          <w:rFonts w:ascii="宋体" w:hAnsi="宋体" w:cs="宋体"/>
          <w:kern w:val="2"/>
          <w:sz w:val="21"/>
          <w:szCs w:val="21"/>
        </w:rPr>
        <w:t>承包人按第 17.5 款的约定接受了竣工付款证书后，应被认为已无权再提出在合同工程接收证书颁发前所发生的任何索赔。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23.3.2</w:t>
      </w:r>
      <w:r w:rsidRPr="00B367EF">
        <w:rPr>
          <w:rFonts w:ascii="宋体" w:hAnsi="宋体"/>
          <w:kern w:val="2"/>
          <w:sz w:val="21"/>
          <w:szCs w:val="21"/>
        </w:rPr>
        <w:tab/>
      </w:r>
      <w:r w:rsidRPr="00B367EF">
        <w:rPr>
          <w:rFonts w:ascii="宋体" w:hAnsi="宋体" w:cs="宋体"/>
          <w:kern w:val="2"/>
          <w:sz w:val="21"/>
          <w:szCs w:val="21"/>
        </w:rPr>
        <w:t>承包人按第 17.6 款的约定提交的最终结清申请单中，只限于提出工程接收证书颁发后发生的索赔。提出索赔的期限自接受最终结清证书时终止。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23.4</w:t>
      </w:r>
      <w:r w:rsidRPr="00B367EF">
        <w:rPr>
          <w:rFonts w:ascii="宋体" w:hAnsi="宋体"/>
          <w:kern w:val="2"/>
          <w:sz w:val="21"/>
          <w:szCs w:val="21"/>
        </w:rPr>
        <w:tab/>
      </w:r>
      <w:r w:rsidRPr="00B367EF">
        <w:rPr>
          <w:rFonts w:ascii="宋体" w:hAnsi="宋体" w:cs="宋体"/>
          <w:kern w:val="2"/>
          <w:sz w:val="21"/>
          <w:szCs w:val="21"/>
        </w:rPr>
        <w:t>发包人的索赔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23.4.1</w:t>
      </w:r>
      <w:r w:rsidRPr="00B367EF">
        <w:rPr>
          <w:rFonts w:ascii="宋体" w:hAnsi="宋体"/>
          <w:kern w:val="2"/>
          <w:sz w:val="21"/>
          <w:szCs w:val="21"/>
        </w:rPr>
        <w:tab/>
      </w:r>
      <w:r w:rsidRPr="00B367EF">
        <w:rPr>
          <w:rFonts w:ascii="宋体" w:hAnsi="宋体" w:cs="宋体"/>
          <w:kern w:val="2"/>
          <w:sz w:val="21"/>
          <w:szCs w:val="21"/>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23.4.2</w:t>
      </w:r>
      <w:r w:rsidRPr="00B367EF">
        <w:rPr>
          <w:rFonts w:ascii="宋体" w:hAnsi="宋体"/>
          <w:kern w:val="2"/>
          <w:sz w:val="21"/>
          <w:szCs w:val="21"/>
        </w:rPr>
        <w:tab/>
      </w:r>
      <w:r w:rsidRPr="00B367EF">
        <w:rPr>
          <w:rFonts w:ascii="宋体" w:hAnsi="宋体" w:cs="宋体"/>
          <w:kern w:val="2"/>
          <w:sz w:val="21"/>
          <w:szCs w:val="21"/>
        </w:rPr>
        <w:t>监理人按第 3.5 款商定或确定发包人从承包人处得到赔付的金额和（或）缺陷责任期的延长期。承包人应付给发包人的金额可从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给承包人的合同价款中扣除，或由承包人以其他方式支付给发包人。</w:t>
      </w:r>
      <w:bookmarkStart w:id="748" w:name="page123"/>
      <w:bookmarkEnd w:id="74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24.争议的解决</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24.1</w:t>
      </w:r>
      <w:r w:rsidRPr="00B367EF">
        <w:rPr>
          <w:rFonts w:ascii="宋体" w:hAnsi="宋体"/>
          <w:kern w:val="2"/>
          <w:sz w:val="21"/>
          <w:szCs w:val="21"/>
        </w:rPr>
        <w:tab/>
      </w:r>
      <w:r w:rsidRPr="00B367EF">
        <w:rPr>
          <w:rFonts w:ascii="宋体" w:hAnsi="宋体" w:cs="宋体"/>
          <w:kern w:val="2"/>
          <w:sz w:val="21"/>
          <w:szCs w:val="21"/>
        </w:rPr>
        <w:t>争议的解决方式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（1）向约定的仲裁委员会申请仲裁；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（2）向有管辖权的人民法院提起诉讼。</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24.2</w:t>
      </w:r>
      <w:r w:rsidRPr="00B367EF">
        <w:rPr>
          <w:rFonts w:ascii="宋体" w:hAnsi="宋体"/>
          <w:kern w:val="2"/>
          <w:sz w:val="21"/>
          <w:szCs w:val="21"/>
        </w:rPr>
        <w:tab/>
      </w:r>
      <w:r w:rsidRPr="00B367EF">
        <w:rPr>
          <w:rFonts w:ascii="宋体" w:hAnsi="宋体" w:cs="宋体"/>
          <w:kern w:val="2"/>
          <w:sz w:val="21"/>
          <w:szCs w:val="21"/>
        </w:rPr>
        <w:t>友好解决</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在提请争议评审、仲裁或者诉讼前，以及在争议评审、仲裁或诉讼过程中，发包人和承包人均可共同努力友好协商解决争议。</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24.3</w:t>
      </w:r>
      <w:r w:rsidRPr="00B367EF">
        <w:rPr>
          <w:rFonts w:ascii="宋体" w:hAnsi="宋体"/>
          <w:kern w:val="2"/>
          <w:sz w:val="21"/>
          <w:szCs w:val="21"/>
        </w:rPr>
        <w:tab/>
      </w:r>
      <w:r w:rsidRPr="00B367EF">
        <w:rPr>
          <w:rFonts w:ascii="宋体" w:hAnsi="宋体" w:cs="宋体"/>
          <w:kern w:val="2"/>
          <w:sz w:val="21"/>
          <w:szCs w:val="21"/>
        </w:rPr>
        <w:t>争议评审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24.3.1 采用争议评审的，发包人和承包人应在开工日后的 28 天内或在争议发生后，协商成立争议评审组。争议评审组由有合同管理和工程实践经验的专家组成。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24.3.2 合同双方的争议，应首先由申请人向争议评审组提交一份详细的评审申请报告，并附必要的文件、图纸和证明材料，申请人还应将上述报告的副本同时提交给被申请人和监理人。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24.3.3 被申请人在收到申请人评审申请报告副本后的 28 天内，向争议评审组提交一份答辩报告，并</w:t>
      </w:r>
      <w:proofErr w:type="gramStart"/>
      <w:r w:rsidRPr="00B367EF">
        <w:rPr>
          <w:rFonts w:ascii="宋体" w:hAnsi="宋体" w:cs="宋体"/>
          <w:kern w:val="2"/>
          <w:sz w:val="21"/>
          <w:szCs w:val="21"/>
        </w:rPr>
        <w:t>附证明</w:t>
      </w:r>
      <w:proofErr w:type="gramEnd"/>
      <w:r w:rsidRPr="00B367EF">
        <w:rPr>
          <w:rFonts w:ascii="宋体" w:hAnsi="宋体" w:cs="宋体"/>
          <w:kern w:val="2"/>
          <w:sz w:val="21"/>
          <w:szCs w:val="21"/>
        </w:rPr>
        <w:t>材料。被申请人应将答辩报告的副本同时提交给申请人和监理人。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24.3.4 争议评审组在收到合同双方报告后的 14 天内，邀请双方代表和有关人员在合同约定的期限内举行调查会，向双方调查争议细节；必要时争议评审组可要</w:t>
      </w:r>
      <w:r w:rsidRPr="00B367EF">
        <w:rPr>
          <w:rFonts w:ascii="宋体" w:hAnsi="宋体" w:cs="宋体"/>
          <w:kern w:val="2"/>
          <w:sz w:val="21"/>
          <w:szCs w:val="21"/>
        </w:rPr>
        <w:lastRenderedPageBreak/>
        <w:t>求双方进一步提供补充材料。举行调查会的期限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24.3.5 在调查会结束后的 14 天内，争议评审组应在不受任何干扰的情况下进行独立、公正的评审，在合同约定的期限内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书面评审意见，并说明理由。在争议评审期间，争议双方暂按总监理工程师的确定执行。争议评审组</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争议评审意见的期限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24.3.6 发包人和承包人接受评审意见的，由监理人根据评审意见拟定执行协议，经争议双方签字后作为合同的补充文件，并遵照执行。</w:t>
      </w:r>
    </w:p>
    <w:p w:rsidR="00B367EF" w:rsidRPr="00B367EF" w:rsidRDefault="00B367EF" w:rsidP="00B367EF">
      <w:pPr>
        <w:tabs>
          <w:tab w:val="left" w:pos="1600"/>
        </w:tabs>
        <w:adjustRightInd/>
        <w:ind w:left="780" w:firstLineChars="0" w:firstLine="0"/>
        <w:jc w:val="both"/>
        <w:textAlignment w:val="auto"/>
        <w:rPr>
          <w:kern w:val="2"/>
          <w:sz w:val="21"/>
          <w:szCs w:val="24"/>
        </w:rPr>
      </w:pPr>
      <w:bookmarkStart w:id="749" w:name="page124"/>
      <w:bookmarkEnd w:id="749"/>
      <w:r w:rsidRPr="00B367EF">
        <w:rPr>
          <w:rFonts w:ascii="宋体" w:hAnsi="宋体" w:cs="宋体"/>
          <w:kern w:val="2"/>
          <w:sz w:val="21"/>
          <w:szCs w:val="21"/>
        </w:rPr>
        <w:t>24.3.7</w:t>
      </w:r>
      <w:r w:rsidRPr="00B367EF">
        <w:rPr>
          <w:rFonts w:ascii="宋体" w:hAnsi="宋体"/>
          <w:kern w:val="2"/>
          <w:sz w:val="21"/>
          <w:szCs w:val="21"/>
        </w:rPr>
        <w:tab/>
      </w:r>
      <w:r w:rsidRPr="00B367EF">
        <w:rPr>
          <w:rFonts w:ascii="宋体" w:hAnsi="宋体" w:cs="宋体"/>
          <w:kern w:val="2"/>
          <w:sz w:val="21"/>
          <w:szCs w:val="21"/>
        </w:rPr>
        <w:t>发包人或承包人不接受评审意见，并要求提交仲裁或提起诉讼的，应在收到评审意见后的 14 天内将仲裁或起诉意向书面通知另一方，并抄送监理人，但在仲裁或诉讼结束前应暂按总监理工程师的确定执行。</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77491E">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50" w:name="_Toc241459658"/>
      <w:bookmarkStart w:id="751" w:name="_Toc342296417"/>
      <w:bookmarkStart w:id="752" w:name="_Toc486239270"/>
      <w:bookmarkStart w:id="753" w:name="_Toc499901955"/>
      <w:bookmarkStart w:id="754" w:name="_Toc518556708"/>
      <w:bookmarkStart w:id="755" w:name="_Toc518557104"/>
      <w:bookmarkStart w:id="756" w:name="_Toc518557355"/>
      <w:r w:rsidRPr="00B367EF">
        <w:rPr>
          <w:rFonts w:ascii="Arial" w:eastAsia="黑体" w:hAnsi="Arial" w:cs="Arial"/>
          <w:kern w:val="2"/>
          <w:sz w:val="28"/>
        </w:rPr>
        <w:t>第二节专用合同条款</w:t>
      </w:r>
      <w:bookmarkEnd w:id="750"/>
      <w:bookmarkEnd w:id="751"/>
      <w:bookmarkEnd w:id="752"/>
      <w:bookmarkEnd w:id="753"/>
      <w:bookmarkEnd w:id="754"/>
      <w:bookmarkEnd w:id="755"/>
      <w:bookmarkEnd w:id="756"/>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57" w:name="_bookmark97"/>
      <w:bookmarkEnd w:id="757"/>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Pr>
          <w:rFonts w:ascii="宋体" w:hAnsi="宋体" w:hint="eastAsia"/>
          <w:sz w:val="21"/>
          <w:szCs w:val="21"/>
          <w:u w:val="single" w:color="000000"/>
        </w:rPr>
        <w:t>中国劳动关系学院平安校园一期(消防建设)</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758" w:name="_bookmark98"/>
      <w:bookmarkEnd w:id="758"/>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EC018A"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EC018A"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EC018A"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w:t>
      </w:r>
      <w:r w:rsidRPr="00B367EF">
        <w:rPr>
          <w:rFonts w:ascii="宋体" w:hAnsi="宋体"/>
          <w:sz w:val="21"/>
          <w:szCs w:val="21"/>
        </w:rPr>
        <w:lastRenderedPageBreak/>
        <w:t>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759" w:name="_bookmark99"/>
      <w:bookmarkEnd w:id="759"/>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760" w:name="_bookmark100"/>
      <w:bookmarkEnd w:id="760"/>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007556A3">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007556A3">
        <w:rPr>
          <w:rFonts w:ascii="宋体" w:hAnsi="宋体" w:hint="eastAsia"/>
          <w:color w:val="000000"/>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B367EF">
        <w:rPr>
          <w:rFonts w:ascii="宋体" w:hAnsi="宋体" w:cs="宋体"/>
          <w:sz w:val="21"/>
          <w:szCs w:val="21"/>
        </w:rPr>
        <w:t>1.6.2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w:t>
      </w:r>
      <w:r w:rsidRPr="00B367EF">
        <w:rPr>
          <w:rFonts w:ascii="宋体" w:hAnsi="宋体"/>
          <w:sz w:val="21"/>
          <w:szCs w:val="21"/>
        </w:rPr>
        <w:t>件</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11"/>
        </w:tabs>
        <w:adjustRightInd/>
        <w:spacing w:line="240" w:lineRule="auto"/>
        <w:ind w:left="432"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由</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文件</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施工图以外的大样图、加工图、标准图等  </w:t>
      </w:r>
      <w:r w:rsidRPr="00B367EF">
        <w:rPr>
          <w:rFonts w:ascii="宋体" w:hAnsi="宋体"/>
          <w:sz w:val="21"/>
          <w:szCs w:val="21"/>
          <w:u w:val="single" w:color="000000"/>
        </w:rPr>
        <w:tab/>
      </w:r>
    </w:p>
    <w:p w:rsidR="00B367EF" w:rsidRPr="00B367EF" w:rsidRDefault="00B367EF" w:rsidP="00B367EF">
      <w:pPr>
        <w:adjustRightInd/>
        <w:spacing w:before="3" w:line="110" w:lineRule="exact"/>
        <w:ind w:firstLineChars="0" w:firstLine="0"/>
        <w:textAlignment w:val="auto"/>
        <w:rPr>
          <w:rFonts w:ascii="Calibri" w:hAnsi="Calibri"/>
          <w:sz w:val="11"/>
          <w:szCs w:val="11"/>
        </w:rPr>
      </w:pP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不少于该项工作施工前7天   </w:t>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before="1" w:line="240" w:lineRule="auto"/>
        <w:ind w:left="538" w:firstLineChars="0" w:firstLine="0"/>
        <w:textAlignment w:val="auto"/>
        <w:rPr>
          <w:rFonts w:ascii="宋体" w:hAnsi="宋体"/>
          <w:sz w:val="21"/>
          <w:szCs w:val="21"/>
          <w:u w:val="single"/>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hint="eastAsia"/>
          <w:sz w:val="21"/>
          <w:szCs w:val="21"/>
          <w:u w:val="single"/>
        </w:rPr>
        <w:t xml:space="preserve">4份    </w:t>
      </w:r>
    </w:p>
    <w:p w:rsidR="00B367EF" w:rsidRPr="00B367EF" w:rsidRDefault="00B367EF" w:rsidP="00B367EF">
      <w:pPr>
        <w:adjustRightInd/>
        <w:spacing w:before="1" w:line="240" w:lineRule="auto"/>
        <w:ind w:left="538" w:firstLineChars="0" w:firstLine="0"/>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批</w:t>
      </w:r>
      <w:r w:rsidRPr="00B367EF">
        <w:rPr>
          <w:rFonts w:ascii="宋体" w:hAnsi="宋体"/>
          <w:spacing w:val="-3"/>
          <w:sz w:val="21"/>
          <w:szCs w:val="21"/>
        </w:rPr>
        <w:t>复</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文</w:t>
      </w:r>
      <w:r w:rsidRPr="00B367EF">
        <w:rPr>
          <w:rFonts w:ascii="宋体" w:hAnsi="宋体"/>
          <w:sz w:val="21"/>
          <w:szCs w:val="21"/>
        </w:rPr>
        <w:t>件的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hint="eastAsia"/>
          <w:sz w:val="21"/>
          <w:szCs w:val="21"/>
          <w:u w:val="single"/>
        </w:rPr>
        <w:t xml:space="preserve">收到承包人提供的文件后7天内  </w:t>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EC018A"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B367EF">
        <w:rPr>
          <w:rFonts w:ascii="宋体" w:hAnsi="宋体"/>
          <w:sz w:val="21"/>
          <w:szCs w:val="21"/>
        </w:rPr>
        <w:t>其他</w:t>
      </w:r>
      <w:r w:rsidR="00B367EF" w:rsidRPr="00B367EF">
        <w:rPr>
          <w:rFonts w:ascii="宋体" w:hAnsi="宋体"/>
          <w:spacing w:val="-3"/>
          <w:sz w:val="21"/>
          <w:szCs w:val="21"/>
        </w:rPr>
        <w:t>约</w:t>
      </w:r>
      <w:r w:rsidR="00B367EF" w:rsidRPr="00B367EF">
        <w:rPr>
          <w:rFonts w:ascii="宋体" w:hAnsi="宋体"/>
          <w:sz w:val="21"/>
          <w:szCs w:val="21"/>
        </w:rPr>
        <w:t>定：</w:t>
      </w:r>
      <w:r w:rsidR="00B367EF"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761" w:name="_bookmark101"/>
      <w:bookmarkEnd w:id="761"/>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02"/>
      <w:bookmarkEnd w:id="762"/>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3" w:name="_bookmark103"/>
      <w:bookmarkEnd w:id="763"/>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64" w:name="_bookmark104"/>
      <w:bookmarkEnd w:id="764"/>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5" w:name="_bookmark105"/>
      <w:bookmarkEnd w:id="765"/>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6" w:name="_bookmark106"/>
      <w:bookmarkEnd w:id="766"/>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7" w:name="_bookmark107"/>
      <w:bookmarkEnd w:id="767"/>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8" w:name="_bookmark108"/>
      <w:bookmarkEnd w:id="768"/>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9" w:name="_bookmark109"/>
      <w:bookmarkEnd w:id="769"/>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70" w:name="_bookmark110"/>
      <w:bookmarkEnd w:id="770"/>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承包人须遵守国家及地方法律、法规按时支付工人工资，不得拖欠、</w:t>
      </w:r>
      <w:r w:rsidRPr="0007081A">
        <w:rPr>
          <w:rFonts w:ascii="宋体" w:hAnsi="宋体" w:hint="eastAsia"/>
          <w:color w:val="000000"/>
          <w:kern w:val="2"/>
          <w:sz w:val="21"/>
          <w:szCs w:val="21"/>
          <w:u w:val="single"/>
        </w:rPr>
        <w:lastRenderedPageBreak/>
        <w:t>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承包人应自行确定施工现场的雨水和污水排放接口位置，并应符合北京市相关管理规定，所产生的费用由承包人承担，并包含在合同总价款中；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EC018A"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71" w:name="_bookmark111"/>
      <w:bookmarkEnd w:id="771"/>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2" w:name="_bookmark112"/>
      <w:bookmarkEnd w:id="772"/>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3" w:name="_bookmark113"/>
      <w:bookmarkEnd w:id="773"/>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lastRenderedPageBreak/>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 xml:space="preserve">材料、设备进场前28天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4" w:name="_bookmark114"/>
      <w:bookmarkEnd w:id="774"/>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5" w:name="_bookmark115"/>
      <w:bookmarkEnd w:id="775"/>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6" w:name="_bookmark116"/>
      <w:bookmarkEnd w:id="776"/>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7" w:name="_bookmark117"/>
      <w:bookmarkEnd w:id="777"/>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8" w:name="_bookmark118"/>
      <w:bookmarkEnd w:id="778"/>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9" w:name="_bookmark119"/>
      <w:bookmarkEnd w:id="779"/>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0" w:name="_bookmark120"/>
      <w:bookmarkEnd w:id="780"/>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1" w:name="_bookmark121"/>
      <w:bookmarkEnd w:id="781"/>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2" w:name="_bookmark122"/>
      <w:bookmarkEnd w:id="782"/>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3" w:name="_bookmark123"/>
      <w:bookmarkEnd w:id="783"/>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4" w:name="_bookmark124"/>
      <w:bookmarkEnd w:id="784"/>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w:t>
      </w:r>
      <w:r w:rsidRPr="00B367EF">
        <w:rPr>
          <w:rFonts w:ascii="宋体" w:hAnsi="宋体" w:hint="eastAsia"/>
          <w:sz w:val="21"/>
          <w:szCs w:val="21"/>
          <w:u w:val="single"/>
        </w:rPr>
        <w:lastRenderedPageBreak/>
        <w:t>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5" w:name="_bookmark125"/>
      <w:bookmarkEnd w:id="785"/>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6" w:name="_bookmark126"/>
      <w:bookmarkEnd w:id="786"/>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7" w:name="_bookmark127"/>
      <w:bookmarkEnd w:id="787"/>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88" w:name="_bookmark128"/>
      <w:bookmarkEnd w:id="788"/>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89" w:name="_bookmark129"/>
      <w:bookmarkEnd w:id="789"/>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0" w:name="_bookmark130"/>
      <w:bookmarkEnd w:id="790"/>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1" w:name="_bookmark131"/>
      <w:bookmarkEnd w:id="791"/>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2" w:name="_bookmark132"/>
      <w:bookmarkEnd w:id="792"/>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3" w:name="_bookmark133"/>
      <w:bookmarkEnd w:id="793"/>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最高不超过签约合同价的3%。</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4" w:name="_bookmark134"/>
      <w:bookmarkEnd w:id="794"/>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5" w:name="_bookmark135"/>
      <w:bookmarkEnd w:id="795"/>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6" w:name="_bookmark136"/>
      <w:bookmarkEnd w:id="796"/>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7" w:name="_bookmark137"/>
      <w:bookmarkEnd w:id="797"/>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8" w:name="_bookmark138"/>
      <w:bookmarkEnd w:id="798"/>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9" w:name="_bookmark139"/>
      <w:bookmarkEnd w:id="799"/>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800" w:name="_Toc144974668"/>
      <w:bookmarkStart w:id="801" w:name="_Toc152042477"/>
      <w:bookmarkStart w:id="802" w:name="_Toc152045699"/>
      <w:bookmarkStart w:id="803"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800"/>
    <w:bookmarkEnd w:id="801"/>
    <w:bookmarkEnd w:id="802"/>
    <w:bookmarkEnd w:id="803"/>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4" w:name="_bookmark140"/>
      <w:bookmarkEnd w:id="804"/>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lastRenderedPageBreak/>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5" w:name="_bookmark141"/>
      <w:bookmarkEnd w:id="805"/>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06" w:name="_bookmark142"/>
      <w:bookmarkEnd w:id="806"/>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07" w:name="_bookmark143"/>
      <w:bookmarkEnd w:id="807"/>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8" w:name="_bookmark144"/>
      <w:bookmarkEnd w:id="808"/>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9" w:name="_bookmark145"/>
      <w:bookmarkEnd w:id="80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，且单</w:t>
      </w:r>
      <w:r w:rsidRPr="0027750F">
        <w:rPr>
          <w:rFonts w:ascii="宋体" w:hAnsi="宋体"/>
          <w:spacing w:val="-3"/>
          <w:sz w:val="21"/>
          <w:szCs w:val="21"/>
        </w:rPr>
        <w:t>个</w:t>
      </w:r>
      <w:r w:rsidRPr="0027750F">
        <w:rPr>
          <w:rFonts w:ascii="宋体" w:hAnsi="宋体"/>
          <w:sz w:val="21"/>
          <w:szCs w:val="21"/>
        </w:rPr>
        <w:t>子目</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变化</w:t>
      </w:r>
      <w:r w:rsidRPr="0027750F">
        <w:rPr>
          <w:rFonts w:ascii="宋体" w:hAnsi="宋体"/>
          <w:sz w:val="21"/>
          <w:szCs w:val="21"/>
        </w:rPr>
        <w:t>幅度在</w:t>
      </w:r>
      <w:r w:rsidRPr="0027750F">
        <w:rPr>
          <w:rFonts w:ascii="宋体" w:hAnsi="宋体" w:cs="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w:t>
      </w:r>
      <w:r w:rsidRPr="0027750F">
        <w:rPr>
          <w:rFonts w:ascii="宋体" w:hAnsi="宋体"/>
          <w:spacing w:val="-3"/>
          <w:sz w:val="21"/>
          <w:szCs w:val="21"/>
        </w:rPr>
        <w:t>内</w:t>
      </w:r>
      <w:r w:rsidRPr="0027750F">
        <w:rPr>
          <w:rFonts w:ascii="宋体" w:hAnsi="宋体"/>
          <w:sz w:val="21"/>
          <w:szCs w:val="21"/>
        </w:rPr>
        <w:t>（</w:t>
      </w:r>
      <w:r w:rsidRPr="0027750F">
        <w:rPr>
          <w:rFonts w:ascii="宋体" w:hAnsi="宋体"/>
          <w:spacing w:val="-3"/>
          <w:sz w:val="21"/>
          <w:szCs w:val="21"/>
        </w:rPr>
        <w:t>含</w:t>
      </w:r>
      <w:r w:rsidRPr="0027750F">
        <w:rPr>
          <w:rFonts w:ascii="宋体" w:hAnsi="宋体"/>
          <w:sz w:val="21"/>
          <w:szCs w:val="21"/>
        </w:rPr>
        <w:t>）时，</w:t>
      </w:r>
      <w:r w:rsidRPr="0027750F">
        <w:rPr>
          <w:rFonts w:ascii="宋体" w:hAnsi="宋体"/>
          <w:spacing w:val="-3"/>
          <w:sz w:val="21"/>
          <w:szCs w:val="21"/>
        </w:rPr>
        <w:t>应</w:t>
      </w:r>
      <w:r w:rsidRPr="0027750F">
        <w:rPr>
          <w:rFonts w:ascii="宋体" w:hAnsi="宋体"/>
          <w:sz w:val="21"/>
          <w:szCs w:val="21"/>
        </w:rPr>
        <w:t>执行 已标价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单中</w:t>
      </w:r>
      <w:r w:rsidRPr="0027750F">
        <w:rPr>
          <w:rFonts w:ascii="宋体" w:hAnsi="宋体"/>
          <w:spacing w:val="-3"/>
          <w:sz w:val="21"/>
          <w:szCs w:val="21"/>
        </w:rPr>
        <w:t>列明</w:t>
      </w:r>
      <w:r w:rsidRPr="0027750F">
        <w:rPr>
          <w:rFonts w:ascii="宋体" w:hAnsi="宋体"/>
          <w:sz w:val="21"/>
          <w:szCs w:val="21"/>
        </w:rPr>
        <w:t>的该子</w:t>
      </w:r>
      <w:r w:rsidRPr="0027750F">
        <w:rPr>
          <w:rFonts w:ascii="宋体" w:hAnsi="宋体"/>
          <w:spacing w:val="-3"/>
          <w:sz w:val="21"/>
          <w:szCs w:val="21"/>
        </w:rPr>
        <w:t>目</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；单</w:t>
      </w:r>
      <w:r w:rsidRPr="0027750F">
        <w:rPr>
          <w:rFonts w:ascii="宋体" w:hAnsi="宋体"/>
          <w:spacing w:val="-3"/>
          <w:sz w:val="21"/>
          <w:szCs w:val="21"/>
        </w:rPr>
        <w:t>个子</w:t>
      </w:r>
      <w:r w:rsidRPr="0027750F">
        <w:rPr>
          <w:rFonts w:ascii="宋体" w:hAnsi="宋体"/>
          <w:sz w:val="21"/>
          <w:szCs w:val="21"/>
        </w:rPr>
        <w:t>目工程</w:t>
      </w:r>
      <w:r w:rsidRPr="0027750F">
        <w:rPr>
          <w:rFonts w:ascii="宋体" w:hAnsi="宋体"/>
          <w:spacing w:val="-3"/>
          <w:sz w:val="21"/>
          <w:szCs w:val="21"/>
        </w:rPr>
        <w:t>量</w:t>
      </w:r>
      <w:r w:rsidRPr="0027750F">
        <w:rPr>
          <w:rFonts w:ascii="宋体" w:hAnsi="宋体"/>
          <w:sz w:val="21"/>
          <w:szCs w:val="21"/>
        </w:rPr>
        <w:t>变化</w:t>
      </w:r>
      <w:r w:rsidRPr="0027750F">
        <w:rPr>
          <w:rFonts w:ascii="宋体" w:hAnsi="宋体"/>
          <w:spacing w:val="-3"/>
          <w:sz w:val="21"/>
          <w:szCs w:val="21"/>
        </w:rPr>
        <w:t>幅</w:t>
      </w:r>
      <w:r w:rsidRPr="0027750F">
        <w:rPr>
          <w:rFonts w:ascii="宋体" w:hAnsi="宋体"/>
          <w:sz w:val="21"/>
          <w:szCs w:val="21"/>
        </w:rPr>
        <w:t>度在</w:t>
      </w:r>
      <w:r w:rsidRPr="0027750F">
        <w:rPr>
          <w:rFonts w:ascii="宋体" w:hAnsi="宋体" w:hint="eastAsia"/>
          <w:sz w:val="21"/>
          <w:szCs w:val="21"/>
          <w:u w:val="single" w:color="000000"/>
        </w:rPr>
        <w:t>15</w:t>
      </w:r>
      <w:r w:rsidRPr="0027750F">
        <w:rPr>
          <w:rFonts w:ascii="宋体" w:hAnsi="宋体" w:cs="宋体"/>
          <w:sz w:val="21"/>
          <w:szCs w:val="21"/>
        </w:rPr>
        <w:t>%</w:t>
      </w:r>
      <w:r w:rsidRPr="0027750F">
        <w:rPr>
          <w:rFonts w:ascii="宋体" w:hAnsi="宋体"/>
          <w:sz w:val="21"/>
          <w:szCs w:val="21"/>
        </w:rPr>
        <w:t>以外</w:t>
      </w:r>
      <w:r w:rsidRPr="0027750F">
        <w:rPr>
          <w:rFonts w:ascii="宋体" w:hAnsi="宋体"/>
          <w:spacing w:val="-3"/>
          <w:sz w:val="21"/>
          <w:szCs w:val="21"/>
        </w:rPr>
        <w:t>（</w:t>
      </w:r>
      <w:r w:rsidRPr="0027750F">
        <w:rPr>
          <w:rFonts w:ascii="宋体" w:hAnsi="宋体"/>
          <w:sz w:val="21"/>
          <w:szCs w:val="21"/>
        </w:rPr>
        <w:t>不 含</w:t>
      </w:r>
      <w:r w:rsidRPr="0027750F">
        <w:rPr>
          <w:rFonts w:ascii="宋体" w:hAnsi="宋体"/>
          <w:spacing w:val="-108"/>
          <w:sz w:val="21"/>
          <w:szCs w:val="21"/>
        </w:rPr>
        <w:t>）</w:t>
      </w:r>
      <w:r w:rsidRPr="0027750F">
        <w:rPr>
          <w:rFonts w:ascii="宋体" w:hAnsi="宋体"/>
          <w:spacing w:val="-44"/>
          <w:sz w:val="21"/>
          <w:szCs w:val="21"/>
        </w:rPr>
        <w:t>，</w:t>
      </w:r>
      <w:r w:rsidRPr="0027750F">
        <w:rPr>
          <w:rFonts w:ascii="宋体" w:hAnsi="宋体"/>
          <w:spacing w:val="-3"/>
          <w:sz w:val="21"/>
          <w:szCs w:val="21"/>
        </w:rPr>
        <w:t>且</w:t>
      </w:r>
      <w:r w:rsidRPr="0027750F">
        <w:rPr>
          <w:rFonts w:ascii="宋体" w:hAnsi="宋体"/>
          <w:spacing w:val="-1"/>
          <w:sz w:val="21"/>
          <w:szCs w:val="21"/>
        </w:rPr>
        <w:t>导</w:t>
      </w:r>
      <w:r w:rsidRPr="0027750F">
        <w:rPr>
          <w:rFonts w:ascii="宋体" w:hAnsi="宋体"/>
          <w:spacing w:val="-3"/>
          <w:sz w:val="21"/>
          <w:szCs w:val="21"/>
        </w:rPr>
        <w:t>致</w:t>
      </w:r>
      <w:r w:rsidRPr="0027750F">
        <w:rPr>
          <w:rFonts w:ascii="宋体" w:hAnsi="宋体"/>
          <w:sz w:val="21"/>
          <w:szCs w:val="21"/>
        </w:rPr>
        <w:t>分</w:t>
      </w:r>
      <w:r w:rsidRPr="0027750F">
        <w:rPr>
          <w:rFonts w:ascii="宋体" w:hAnsi="宋体"/>
          <w:spacing w:val="-3"/>
          <w:sz w:val="21"/>
          <w:szCs w:val="21"/>
        </w:rPr>
        <w:t>部</w:t>
      </w:r>
      <w:r w:rsidRPr="0027750F">
        <w:rPr>
          <w:rFonts w:ascii="宋体" w:hAnsi="宋体"/>
          <w:sz w:val="21"/>
          <w:szCs w:val="21"/>
        </w:rPr>
        <w:t>分</w:t>
      </w:r>
      <w:r w:rsidRPr="0027750F">
        <w:rPr>
          <w:rFonts w:ascii="宋体" w:hAnsi="宋体"/>
          <w:spacing w:val="-3"/>
          <w:sz w:val="21"/>
          <w:szCs w:val="21"/>
        </w:rPr>
        <w:t>项</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费总</w:t>
      </w:r>
      <w:r w:rsidRPr="0027750F">
        <w:rPr>
          <w:rFonts w:ascii="宋体" w:hAnsi="宋体"/>
          <w:spacing w:val="-3"/>
          <w:sz w:val="21"/>
          <w:szCs w:val="21"/>
        </w:rPr>
        <w:t>额</w:t>
      </w:r>
      <w:r w:rsidRPr="0027750F">
        <w:rPr>
          <w:rFonts w:ascii="宋体" w:hAnsi="宋体"/>
          <w:sz w:val="21"/>
          <w:szCs w:val="21"/>
        </w:rPr>
        <w:t>变</w:t>
      </w:r>
      <w:r w:rsidRPr="0027750F">
        <w:rPr>
          <w:rFonts w:ascii="宋体" w:hAnsi="宋体"/>
          <w:spacing w:val="-3"/>
          <w:sz w:val="21"/>
          <w:szCs w:val="21"/>
        </w:rPr>
        <w:t>化</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超</w:t>
      </w:r>
      <w:r w:rsidRPr="0027750F">
        <w:rPr>
          <w:rFonts w:ascii="宋体" w:hAnsi="宋体"/>
          <w:spacing w:val="-3"/>
          <w:sz w:val="21"/>
          <w:szCs w:val="21"/>
        </w:rPr>
        <w:t>过</w:t>
      </w:r>
      <w:r w:rsidR="000A7132" w:rsidRPr="0027750F">
        <w:rPr>
          <w:rFonts w:ascii="宋体" w:hAnsi="宋体" w:cs="宋体" w:hint="eastAsia"/>
          <w:spacing w:val="-3"/>
          <w:sz w:val="21"/>
          <w:szCs w:val="21"/>
          <w:u w:val="single" w:color="000000"/>
        </w:rPr>
        <w:t>2</w:t>
      </w:r>
      <w:r w:rsidRPr="0027750F">
        <w:rPr>
          <w:rFonts w:ascii="宋体" w:hAnsi="宋体" w:cs="宋体"/>
          <w:sz w:val="21"/>
          <w:szCs w:val="21"/>
        </w:rPr>
        <w:t>%</w:t>
      </w:r>
      <w:r w:rsidRPr="0027750F">
        <w:rPr>
          <w:rFonts w:ascii="宋体" w:hAnsi="宋体"/>
          <w:spacing w:val="-3"/>
          <w:sz w:val="21"/>
          <w:szCs w:val="21"/>
        </w:rPr>
        <w:t>时</w:t>
      </w:r>
      <w:r w:rsidRPr="0027750F">
        <w:rPr>
          <w:rFonts w:ascii="宋体" w:hAnsi="宋体"/>
          <w:spacing w:val="-46"/>
          <w:sz w:val="21"/>
          <w:szCs w:val="21"/>
        </w:rPr>
        <w:t>，</w:t>
      </w:r>
      <w:r w:rsidRPr="0027750F">
        <w:rPr>
          <w:rFonts w:ascii="宋体" w:hAnsi="宋体"/>
          <w:sz w:val="21"/>
          <w:szCs w:val="21"/>
        </w:rPr>
        <w:t>由</w:t>
      </w:r>
      <w:r w:rsidRPr="0027750F">
        <w:rPr>
          <w:rFonts w:ascii="宋体" w:hAnsi="宋体"/>
          <w:spacing w:val="-3"/>
          <w:sz w:val="21"/>
          <w:szCs w:val="21"/>
        </w:rPr>
        <w:t>承</w:t>
      </w:r>
      <w:r w:rsidRPr="0027750F">
        <w:rPr>
          <w:rFonts w:ascii="宋体" w:hAnsi="宋体"/>
          <w:sz w:val="21"/>
          <w:szCs w:val="21"/>
        </w:rPr>
        <w:t>包</w:t>
      </w:r>
      <w:r w:rsidRPr="0027750F">
        <w:rPr>
          <w:rFonts w:ascii="宋体" w:hAnsi="宋体"/>
          <w:spacing w:val="-3"/>
          <w:sz w:val="21"/>
          <w:szCs w:val="21"/>
        </w:rPr>
        <w:t>人</w:t>
      </w:r>
      <w:r w:rsidRPr="0027750F">
        <w:rPr>
          <w:rFonts w:ascii="宋体" w:hAnsi="宋体"/>
          <w:sz w:val="21"/>
          <w:szCs w:val="21"/>
        </w:rPr>
        <w:t>提</w:t>
      </w:r>
      <w:r w:rsidRPr="0027750F">
        <w:rPr>
          <w:rFonts w:ascii="宋体" w:hAnsi="宋体"/>
          <w:spacing w:val="-3"/>
          <w:sz w:val="21"/>
          <w:szCs w:val="21"/>
        </w:rPr>
        <w:t>出并</w:t>
      </w:r>
      <w:r w:rsidRPr="0027750F">
        <w:rPr>
          <w:rFonts w:ascii="宋体" w:hAnsi="宋体"/>
          <w:sz w:val="21"/>
          <w:szCs w:val="21"/>
        </w:rPr>
        <w:t>由监</w:t>
      </w:r>
      <w:r w:rsidRPr="0027750F">
        <w:rPr>
          <w:rFonts w:ascii="宋体" w:hAnsi="宋体"/>
          <w:spacing w:val="-3"/>
          <w:sz w:val="21"/>
          <w:szCs w:val="21"/>
        </w:rPr>
        <w:t>理</w:t>
      </w:r>
      <w:r w:rsidRPr="0027750F">
        <w:rPr>
          <w:rFonts w:ascii="宋体" w:hAnsi="宋体"/>
          <w:sz w:val="21"/>
          <w:szCs w:val="21"/>
        </w:rPr>
        <w:t>人</w:t>
      </w:r>
      <w:r w:rsidRPr="0027750F">
        <w:rPr>
          <w:rFonts w:ascii="宋体" w:hAnsi="宋体"/>
          <w:spacing w:val="-3"/>
          <w:sz w:val="21"/>
          <w:szCs w:val="21"/>
        </w:rPr>
        <w:t>按</w:t>
      </w:r>
      <w:r w:rsidRPr="0027750F">
        <w:rPr>
          <w:rFonts w:ascii="宋体" w:hAnsi="宋体"/>
          <w:sz w:val="21"/>
          <w:szCs w:val="21"/>
        </w:rPr>
        <w:t xml:space="preserve">第 </w:t>
      </w:r>
      <w:r w:rsidRPr="0027750F">
        <w:rPr>
          <w:rFonts w:ascii="宋体" w:hAnsi="宋体" w:cs="宋体"/>
          <w:sz w:val="21"/>
          <w:szCs w:val="21"/>
        </w:rPr>
        <w:t>3.5</w:t>
      </w:r>
      <w:r w:rsidRPr="0027750F">
        <w:rPr>
          <w:rFonts w:ascii="宋体" w:hAnsi="宋体"/>
          <w:spacing w:val="-3"/>
          <w:sz w:val="21"/>
          <w:szCs w:val="21"/>
        </w:rPr>
        <w:t>款</w:t>
      </w:r>
      <w:r w:rsidRPr="0027750F">
        <w:rPr>
          <w:rFonts w:ascii="宋体" w:hAnsi="宋体"/>
          <w:sz w:val="21"/>
          <w:szCs w:val="21"/>
        </w:rPr>
        <w:t>商</w:t>
      </w:r>
      <w:r w:rsidRPr="0027750F">
        <w:rPr>
          <w:rFonts w:ascii="宋体" w:hAnsi="宋体"/>
          <w:spacing w:val="-3"/>
          <w:sz w:val="21"/>
          <w:szCs w:val="21"/>
        </w:rPr>
        <w:t>定</w:t>
      </w:r>
      <w:r w:rsidRPr="0027750F">
        <w:rPr>
          <w:rFonts w:ascii="宋体" w:hAnsi="宋体"/>
          <w:sz w:val="21"/>
          <w:szCs w:val="21"/>
        </w:rPr>
        <w:t>或</w:t>
      </w:r>
      <w:r w:rsidRPr="0027750F">
        <w:rPr>
          <w:rFonts w:ascii="宋体" w:hAnsi="宋体"/>
          <w:spacing w:val="-3"/>
          <w:sz w:val="21"/>
          <w:szCs w:val="21"/>
        </w:rPr>
        <w:t>确</w:t>
      </w:r>
      <w:r w:rsidRPr="0027750F">
        <w:rPr>
          <w:rFonts w:ascii="宋体" w:hAnsi="宋体"/>
          <w:sz w:val="21"/>
          <w:szCs w:val="21"/>
        </w:rPr>
        <w:t>定</w:t>
      </w:r>
      <w:r w:rsidRPr="0027750F">
        <w:rPr>
          <w:rFonts w:ascii="宋体" w:hAnsi="宋体"/>
          <w:spacing w:val="-3"/>
          <w:sz w:val="21"/>
          <w:szCs w:val="21"/>
        </w:rPr>
        <w:t>新</w:t>
      </w:r>
      <w:r w:rsidRPr="0027750F">
        <w:rPr>
          <w:rFonts w:ascii="宋体" w:hAnsi="宋体"/>
          <w:sz w:val="21"/>
          <w:szCs w:val="21"/>
        </w:rPr>
        <w:t>的</w:t>
      </w:r>
      <w:r w:rsidRPr="0027750F">
        <w:rPr>
          <w:rFonts w:ascii="宋体" w:hAnsi="宋体"/>
          <w:spacing w:val="-3"/>
          <w:sz w:val="21"/>
          <w:szCs w:val="21"/>
        </w:rPr>
        <w:t>单</w:t>
      </w:r>
      <w:r w:rsidRPr="0027750F">
        <w:rPr>
          <w:rFonts w:ascii="宋体" w:hAnsi="宋体"/>
          <w:sz w:val="21"/>
          <w:szCs w:val="21"/>
        </w:rPr>
        <w:t>价，</w:t>
      </w:r>
      <w:r w:rsidRPr="0027750F">
        <w:rPr>
          <w:rFonts w:ascii="宋体" w:hAnsi="宋体"/>
          <w:spacing w:val="-3"/>
          <w:sz w:val="21"/>
          <w:szCs w:val="21"/>
        </w:rPr>
        <w:t>该</w:t>
      </w:r>
      <w:r w:rsidRPr="0027750F">
        <w:rPr>
          <w:rFonts w:ascii="宋体" w:hAnsi="宋体"/>
          <w:sz w:val="21"/>
          <w:szCs w:val="21"/>
        </w:rPr>
        <w:t>子</w:t>
      </w:r>
      <w:r w:rsidRPr="0027750F">
        <w:rPr>
          <w:rFonts w:ascii="宋体" w:hAnsi="宋体"/>
          <w:spacing w:val="-3"/>
          <w:sz w:val="21"/>
          <w:szCs w:val="21"/>
        </w:rPr>
        <w:t>目</w:t>
      </w:r>
      <w:r w:rsidRPr="0027750F">
        <w:rPr>
          <w:rFonts w:ascii="宋体" w:hAnsi="宋体"/>
          <w:sz w:val="21"/>
          <w:szCs w:val="21"/>
        </w:rPr>
        <w:t>按</w:t>
      </w:r>
      <w:r w:rsidRPr="0027750F">
        <w:rPr>
          <w:rFonts w:ascii="宋体" w:hAnsi="宋体"/>
          <w:spacing w:val="-3"/>
          <w:sz w:val="21"/>
          <w:szCs w:val="21"/>
        </w:rPr>
        <w:t>修</w:t>
      </w:r>
      <w:r w:rsidRPr="0027750F">
        <w:rPr>
          <w:rFonts w:ascii="宋体" w:hAnsi="宋体"/>
          <w:sz w:val="21"/>
          <w:szCs w:val="21"/>
        </w:rPr>
        <w:t>正</w:t>
      </w:r>
      <w:r w:rsidRPr="0027750F">
        <w:rPr>
          <w:rFonts w:ascii="宋体" w:hAnsi="宋体"/>
          <w:spacing w:val="-3"/>
          <w:sz w:val="21"/>
          <w:szCs w:val="21"/>
        </w:rPr>
        <w:t>后</w:t>
      </w:r>
      <w:r w:rsidRPr="0027750F">
        <w:rPr>
          <w:rFonts w:ascii="宋体" w:hAnsi="宋体"/>
          <w:sz w:val="21"/>
          <w:szCs w:val="21"/>
        </w:rPr>
        <w:t>的</w:t>
      </w:r>
      <w:r w:rsidRPr="0027750F">
        <w:rPr>
          <w:rFonts w:ascii="宋体" w:hAnsi="宋体"/>
          <w:spacing w:val="-3"/>
          <w:sz w:val="21"/>
          <w:szCs w:val="21"/>
        </w:rPr>
        <w:t>新</w:t>
      </w:r>
      <w:r w:rsidRPr="0027750F">
        <w:rPr>
          <w:rFonts w:ascii="宋体" w:hAnsi="宋体"/>
          <w:sz w:val="21"/>
          <w:szCs w:val="21"/>
        </w:rPr>
        <w:t>的单</w:t>
      </w:r>
      <w:r w:rsidRPr="0027750F">
        <w:rPr>
          <w:rFonts w:ascii="宋体" w:hAnsi="宋体"/>
          <w:spacing w:val="-3"/>
          <w:sz w:val="21"/>
          <w:szCs w:val="21"/>
        </w:rPr>
        <w:t>价</w:t>
      </w:r>
      <w:r w:rsidRPr="0027750F">
        <w:rPr>
          <w:rFonts w:ascii="宋体" w:hAnsi="宋体"/>
          <w:sz w:val="21"/>
          <w:szCs w:val="21"/>
        </w:rPr>
        <w:t>计</w:t>
      </w:r>
      <w:r w:rsidRPr="0027750F">
        <w:rPr>
          <w:rFonts w:ascii="宋体" w:hAnsi="宋体"/>
          <w:spacing w:val="-3"/>
          <w:sz w:val="21"/>
          <w:szCs w:val="21"/>
        </w:rPr>
        <w:t>价</w:t>
      </w:r>
      <w:r w:rsidRPr="0027750F">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(a)已标价的工程量清单中已有相应的人工、材料、机械消耗量的，按照已有的执行；如果没有，依据《2012年北京市建设工程预算定额》确定。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 xml:space="preserve">材料、机械价格按照项目发生当期的《北京工程造价信息》中的价格执行，如果当期《北京工程造价信息》没有相应材料、机械价格，则由承包人根据市场行情提出报价，发包人审批确定。人工单价按照已标价的工程量清单相应专业的人工单价计取，已标价的工程量清单中没有对应的按《北京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0" w:name="_bookmark146"/>
      <w:bookmarkEnd w:id="810"/>
      <w:r w:rsidRPr="00B367EF">
        <w:rPr>
          <w:rFonts w:ascii="宋体" w:hAnsi="宋体" w:cs="宋体"/>
          <w:szCs w:val="24"/>
        </w:rPr>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1" w:name="_bookmark147"/>
      <w:bookmarkEnd w:id="811"/>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2" w:name="_bookmark148"/>
      <w:bookmarkEnd w:id="812"/>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13" w:name="_bookmark149"/>
      <w:bookmarkEnd w:id="813"/>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lastRenderedPageBreak/>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4" w:name="_bookmark150"/>
      <w:bookmarkEnd w:id="814"/>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815" w:name="_bookmark151"/>
      <w:bookmarkEnd w:id="815"/>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816" w:name="_bookmark152"/>
      <w:bookmarkEnd w:id="816"/>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817" w:name="_bookmark153"/>
      <w:bookmarkEnd w:id="817"/>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lastRenderedPageBreak/>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A569EB">
        <w:rPr>
          <w:rFonts w:ascii="宋体" w:hAnsi="宋体" w:hint="eastAsia"/>
          <w:sz w:val="21"/>
          <w:szCs w:val="21"/>
          <w:highlight w:val="yellow"/>
          <w:u w:val="single"/>
        </w:rPr>
        <w:t>工程竣工完</w:t>
      </w:r>
      <w:r w:rsidR="00DC766C" w:rsidRPr="00C3793F">
        <w:rPr>
          <w:rFonts w:ascii="宋体" w:hAnsi="宋体" w:hint="eastAsia"/>
          <w:sz w:val="21"/>
          <w:szCs w:val="21"/>
          <w:highlight w:val="yellow"/>
          <w:u w:val="single"/>
        </w:rPr>
        <w:t>成后，发包人支付至合同价款</w:t>
      </w:r>
      <w:r w:rsidR="00540FA1" w:rsidRPr="00C3793F">
        <w:rPr>
          <w:rFonts w:ascii="宋体" w:hAnsi="宋体" w:hint="eastAsia"/>
          <w:sz w:val="21"/>
          <w:szCs w:val="21"/>
          <w:highlight w:val="yellow"/>
          <w:u w:val="single"/>
        </w:rPr>
        <w:t>（扣除暂列金）</w:t>
      </w:r>
      <w:r w:rsidR="00DC766C" w:rsidRPr="00C3793F">
        <w:rPr>
          <w:rFonts w:ascii="宋体" w:hAnsi="宋体" w:hint="eastAsia"/>
          <w:sz w:val="21"/>
          <w:szCs w:val="21"/>
          <w:highlight w:val="yellow"/>
          <w:u w:val="single"/>
        </w:rPr>
        <w:t>的 8</w:t>
      </w:r>
      <w:r w:rsidR="00C3793F" w:rsidRPr="00C3793F">
        <w:rPr>
          <w:rFonts w:ascii="宋体" w:hAnsi="宋体" w:hint="eastAsia"/>
          <w:sz w:val="21"/>
          <w:szCs w:val="21"/>
          <w:highlight w:val="yellow"/>
          <w:u w:val="single"/>
        </w:rPr>
        <w:t>0</w:t>
      </w:r>
      <w:r w:rsidR="00DC766C" w:rsidRPr="00C3793F">
        <w:rPr>
          <w:rFonts w:ascii="宋体" w:hAnsi="宋体" w:hint="eastAsia"/>
          <w:sz w:val="21"/>
          <w:szCs w:val="21"/>
          <w:highlight w:val="yellow"/>
          <w:u w:val="single"/>
        </w:rPr>
        <w:t>%，待工程竣工结算审计完成后，付至审计结算价的97%,其余3%作为质量保证金，</w:t>
      </w:r>
      <w:proofErr w:type="gramStart"/>
      <w:r w:rsidR="00DC766C" w:rsidRPr="00C3793F">
        <w:rPr>
          <w:rFonts w:ascii="宋体" w:hAnsi="宋体" w:hint="eastAsia"/>
          <w:sz w:val="21"/>
          <w:szCs w:val="21"/>
          <w:highlight w:val="yellow"/>
          <w:u w:val="single"/>
        </w:rPr>
        <w:t>待质量</w:t>
      </w:r>
      <w:proofErr w:type="gramEnd"/>
      <w:r w:rsidR="00DC766C" w:rsidRPr="00C3793F">
        <w:rPr>
          <w:rFonts w:ascii="宋体" w:hAnsi="宋体" w:hint="eastAsia"/>
          <w:sz w:val="21"/>
          <w:szCs w:val="21"/>
          <w:highlight w:val="yellow"/>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8" w:name="_bookmark154"/>
      <w:bookmarkEnd w:id="818"/>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9" w:name="_bookmark155"/>
      <w:bookmarkEnd w:id="819"/>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20" w:name="_bookmark156"/>
      <w:bookmarkEnd w:id="820"/>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1" w:name="_bookmark157"/>
      <w:bookmarkEnd w:id="821"/>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822" w:name="_bookmark158"/>
      <w:bookmarkEnd w:id="822"/>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天内提供全部工程竣工图纸，竣工图纸要求达到北京市城建档案馆的要求。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3" w:name="_bookmark159"/>
      <w:bookmarkEnd w:id="823"/>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4" w:name="_bookmark160"/>
      <w:bookmarkEnd w:id="824"/>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5" w:name="_bookmark161"/>
      <w:bookmarkEnd w:id="825"/>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6" w:name="_bookmark162"/>
      <w:bookmarkEnd w:id="826"/>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7" w:name="_bookmark163"/>
      <w:bookmarkEnd w:id="827"/>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8" w:name="_bookmark164"/>
      <w:bookmarkEnd w:id="828"/>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9" w:name="_bookmark165"/>
      <w:bookmarkEnd w:id="829"/>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0" w:name="_bookmark166"/>
      <w:bookmarkEnd w:id="830"/>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1" w:name="_bookmark167"/>
      <w:bookmarkEnd w:id="831"/>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2" w:name="_bookmark168"/>
      <w:bookmarkEnd w:id="832"/>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3" w:name="_bookmark169"/>
      <w:bookmarkEnd w:id="833"/>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4" w:name="_bookmark170"/>
      <w:bookmarkEnd w:id="834"/>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5" w:name="_bookmark171"/>
      <w:bookmarkEnd w:id="835"/>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6" w:name="_bookmark172"/>
      <w:bookmarkEnd w:id="836"/>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（壹）</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837" w:name="_bookmark173"/>
      <w:bookmarkEnd w:id="837"/>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77491E">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838" w:name="_Toc241459750"/>
      <w:bookmarkStart w:id="839" w:name="_Toc342296509"/>
      <w:bookmarkStart w:id="840" w:name="_Toc492406361"/>
      <w:bookmarkStart w:id="841" w:name="_Toc499902045"/>
      <w:bookmarkStart w:id="842" w:name="_Toc518556709"/>
      <w:bookmarkStart w:id="843" w:name="_Toc518557105"/>
      <w:bookmarkStart w:id="844"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7"/>
      <w:bookmarkEnd w:id="688"/>
      <w:bookmarkEnd w:id="689"/>
      <w:bookmarkEnd w:id="690"/>
      <w:bookmarkEnd w:id="838"/>
      <w:bookmarkEnd w:id="839"/>
      <w:bookmarkEnd w:id="840"/>
      <w:bookmarkEnd w:id="841"/>
      <w:bookmarkEnd w:id="842"/>
      <w:bookmarkEnd w:id="843"/>
      <w:bookmarkEnd w:id="844"/>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bookmarkStart w:id="845" w:name="_Toc485323227"/>
      <w:bookmarkStart w:id="846" w:name="_Toc486580453"/>
      <w:bookmarkStart w:id="847" w:name="_Toc489280259"/>
      <w:bookmarkStart w:id="848" w:name="_Toc497214121"/>
      <w:bookmarkStart w:id="849" w:name="_Toc497584112"/>
      <w:bookmarkStart w:id="850" w:name="_Toc518556710"/>
      <w:bookmarkStart w:id="851" w:name="_Toc518557106"/>
      <w:bookmarkStart w:id="852" w:name="_Toc518557357"/>
      <w:bookmarkStart w:id="853" w:name="_Toc241459751"/>
      <w:bookmarkStart w:id="854" w:name="_Toc342296510"/>
      <w:bookmarkStart w:id="855" w:name="_Toc492406362"/>
      <w:bookmarkStart w:id="856" w:name="_Toc499902046"/>
      <w:r w:rsidRPr="0051304B">
        <w:rPr>
          <w:rFonts w:ascii="宋体" w:hAnsi="宋体" w:hint="eastAsia"/>
        </w:rPr>
        <w:lastRenderedPageBreak/>
        <w:t>附件一：合同协议书</w:t>
      </w:r>
      <w:bookmarkEnd w:id="845"/>
      <w:bookmarkEnd w:id="846"/>
      <w:bookmarkEnd w:id="847"/>
      <w:bookmarkEnd w:id="848"/>
      <w:bookmarkEnd w:id="849"/>
      <w:bookmarkEnd w:id="850"/>
      <w:bookmarkEnd w:id="851"/>
      <w:bookmarkEnd w:id="852"/>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rPr>
        <w:t xml:space="preserve">                                                    </w:t>
      </w:r>
      <w:r w:rsidRPr="0051304B">
        <w:rPr>
          <w:rFonts w:ascii="宋体" w:hAnsi="宋体" w:hint="eastAsia"/>
          <w:kern w:val="2"/>
          <w:sz w:val="21"/>
          <w:szCs w:val="21"/>
        </w:rPr>
        <w:t>编号：</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r w:rsidRPr="0051304B">
        <w:rPr>
          <w:rFonts w:ascii="宋体" w:hAnsi="宋体"/>
          <w:kern w:val="2"/>
          <w:sz w:val="21"/>
          <w:szCs w:val="21"/>
          <w:u w:val="single"/>
        </w:rPr>
        <w:t xml:space="preserve">                                                               </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w:t>
      </w:r>
      <w:r w:rsidRPr="0051304B">
        <w:rPr>
          <w:rFonts w:ascii="宋体" w:hAnsi="宋体"/>
          <w:kern w:val="2"/>
          <w:sz w:val="21"/>
          <w:szCs w:val="24"/>
          <w:u w:val="single"/>
        </w:rPr>
        <w:t xml:space="preserve">                               </w:t>
      </w:r>
      <w:r w:rsidRPr="0051304B">
        <w:rPr>
          <w:rFonts w:ascii="宋体" w:hAnsi="宋体" w:hint="eastAsia"/>
          <w:kern w:val="2"/>
          <w:sz w:val="21"/>
          <w:szCs w:val="21"/>
        </w:rPr>
        <w:t>（以下简称“本工程”），已接受承包人提出的承担本工程的施工、竣工、交付并维修其任何缺陷的投标。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w:t>
      </w:r>
      <w:r w:rsidRPr="0051304B">
        <w:rPr>
          <w:rFonts w:ascii="宋体" w:hAnsi="宋体"/>
          <w:kern w:val="2"/>
          <w:sz w:val="21"/>
          <w:szCs w:val="24"/>
          <w:u w:val="single"/>
        </w:rPr>
        <w:t xml:space="preserve">                        </w:t>
      </w:r>
      <w:r w:rsidRPr="0051304B">
        <w:rPr>
          <w:rFonts w:ascii="宋体" w:hAnsi="宋体" w:hint="eastAsia"/>
          <w:kern w:val="2"/>
          <w:sz w:val="21"/>
          <w:szCs w:val="24"/>
        </w:rPr>
        <w:t>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lastRenderedPageBreak/>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金额（大写）：</w:t>
      </w:r>
      <w:r w:rsidRPr="0051304B">
        <w:rPr>
          <w:rFonts w:ascii="宋体" w:hAnsi="宋体"/>
          <w:kern w:val="2"/>
          <w:sz w:val="21"/>
          <w:szCs w:val="24"/>
          <w:u w:val="single"/>
        </w:rPr>
        <w:t xml:space="preserve">                                                      </w:t>
      </w:r>
      <w:r w:rsidRPr="0051304B">
        <w:rPr>
          <w:rFonts w:ascii="宋体" w:hAnsi="宋体" w:hint="eastAsia"/>
          <w:kern w:val="2"/>
          <w:sz w:val="21"/>
          <w:szCs w:val="24"/>
        </w:rPr>
        <w:t>（人民币）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kern w:val="2"/>
          <w:sz w:val="21"/>
          <w:szCs w:val="24"/>
          <w:u w:val="single"/>
        </w:rPr>
        <w:t xml:space="preserve">      </w:t>
      </w:r>
      <w:r w:rsidRPr="0051304B">
        <w:rPr>
          <w:rFonts w:ascii="宋体" w:hAnsi="宋体"/>
          <w:kern w:val="2"/>
          <w:szCs w:val="24"/>
          <w:u w:val="single"/>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职称：</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w:t>
      </w:r>
      <w:r w:rsidRPr="0051304B">
        <w:rPr>
          <w:rFonts w:ascii="宋体" w:hAnsi="宋体"/>
          <w:kern w:val="2"/>
          <w:sz w:val="21"/>
          <w:szCs w:val="21"/>
          <w:u w:val="single"/>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建造师执业资格证书号：</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r w:rsidRPr="0051304B">
        <w:rPr>
          <w:rFonts w:ascii="宋体" w:hAnsi="宋体"/>
          <w:kern w:val="2"/>
          <w:sz w:val="21"/>
          <w:szCs w:val="24"/>
          <w:u w:val="single"/>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lastRenderedPageBreak/>
        <w:t>发包人：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r w:rsidRPr="0051304B">
        <w:rPr>
          <w:rFonts w:ascii="宋体" w:hAnsi="宋体"/>
          <w:bCs/>
          <w:kern w:val="2"/>
          <w:sz w:val="21"/>
          <w:szCs w:val="21"/>
        </w:rPr>
        <w:t xml:space="preserve"> </w:t>
      </w:r>
      <w:r w:rsidRPr="0051304B">
        <w:rPr>
          <w:rFonts w:ascii="宋体" w:hAnsi="宋体" w:hint="eastAsia"/>
          <w:bCs/>
          <w:kern w:val="2"/>
          <w:sz w:val="21"/>
          <w:szCs w:val="21"/>
        </w:rPr>
        <w:t>承包人：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w:t>
      </w:r>
      <w:r w:rsidRPr="0051304B">
        <w:rPr>
          <w:rFonts w:ascii="宋体" w:hAnsi="宋体"/>
          <w:kern w:val="2"/>
          <w:sz w:val="21"/>
          <w:szCs w:val="21"/>
        </w:rPr>
        <w:t xml:space="preserve">                           </w:t>
      </w:r>
      <w:r w:rsidRPr="0051304B">
        <w:rPr>
          <w:rFonts w:ascii="宋体" w:hAnsi="宋体" w:hint="eastAsia"/>
          <w:bCs/>
          <w:kern w:val="2"/>
          <w:sz w:val="21"/>
          <w:szCs w:val="21"/>
        </w:rPr>
        <w:t>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r w:rsidRPr="0051304B">
        <w:rPr>
          <w:rFonts w:ascii="宋体" w:hAnsi="宋体"/>
          <w:kern w:val="2"/>
          <w:sz w:val="21"/>
          <w:szCs w:val="21"/>
        </w:rPr>
        <w:t xml:space="preserve"> </w:t>
      </w:r>
      <w:r w:rsidRPr="0051304B">
        <w:rPr>
          <w:rFonts w:ascii="宋体" w:hAnsi="宋体"/>
          <w:bCs/>
          <w:kern w:val="2"/>
          <w:sz w:val="21"/>
          <w:szCs w:val="21"/>
        </w:rPr>
        <w:t xml:space="preserve"> </w:t>
      </w: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日</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r w:rsidRPr="0051304B">
        <w:rPr>
          <w:rFonts w:ascii="宋体" w:hAnsi="宋体"/>
          <w:kern w:val="2"/>
          <w:sz w:val="21"/>
          <w:szCs w:val="21"/>
          <w:u w:val="single"/>
        </w:rPr>
        <w:t xml:space="preserve">                                                                   </w:t>
      </w:r>
      <w:r w:rsidRPr="0051304B">
        <w:rPr>
          <w:rFonts w:ascii="宋体" w:hAnsi="宋体"/>
          <w:b/>
          <w:kern w:val="2"/>
          <w:sz w:val="21"/>
          <w:szCs w:val="21"/>
          <w:u w:val="single"/>
        </w:rPr>
        <w:t xml:space="preserve"> </w:t>
      </w: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857" w:name="_Toc486580454"/>
      <w:bookmarkStart w:id="858" w:name="_Toc489280260"/>
      <w:bookmarkStart w:id="859" w:name="_Toc497214122"/>
      <w:bookmarkStart w:id="860" w:name="_Toc497584113"/>
      <w:bookmarkStart w:id="861" w:name="_Toc518556711"/>
      <w:bookmarkStart w:id="862" w:name="_Toc518557107"/>
      <w:bookmarkStart w:id="863" w:name="_Toc518557358"/>
      <w:r w:rsidRPr="0051304B">
        <w:rPr>
          <w:rFonts w:ascii="宋体" w:hAnsi="宋体" w:hint="eastAsia"/>
        </w:rPr>
        <w:lastRenderedPageBreak/>
        <w:t>附件二：承包人承揽工程项目一览表</w:t>
      </w:r>
      <w:bookmarkEnd w:id="857"/>
      <w:bookmarkEnd w:id="858"/>
      <w:bookmarkEnd w:id="859"/>
      <w:bookmarkEnd w:id="860"/>
      <w:bookmarkEnd w:id="861"/>
      <w:bookmarkEnd w:id="862"/>
      <w:bookmarkEnd w:id="863"/>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77491E">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bookmarkStart w:id="864" w:name="_Toc485323229"/>
      <w:bookmarkStart w:id="865" w:name="_Toc486580455"/>
      <w:bookmarkStart w:id="866" w:name="_Toc489280261"/>
      <w:bookmarkStart w:id="867" w:name="_Toc497214123"/>
      <w:bookmarkStart w:id="868" w:name="_Toc497584114"/>
      <w:bookmarkStart w:id="869" w:name="_Toc518556712"/>
      <w:bookmarkStart w:id="870" w:name="_Toc518557108"/>
      <w:bookmarkStart w:id="871" w:name="_Toc518557359"/>
      <w:r w:rsidRPr="0051304B">
        <w:rPr>
          <w:rFonts w:ascii="宋体" w:hAnsi="宋体" w:hint="eastAsia"/>
        </w:rPr>
        <w:lastRenderedPageBreak/>
        <w:t>附件三：承包人提供的材料和工程设备一览表</w:t>
      </w:r>
      <w:bookmarkEnd w:id="864"/>
      <w:bookmarkEnd w:id="865"/>
      <w:bookmarkEnd w:id="866"/>
      <w:bookmarkEnd w:id="867"/>
      <w:bookmarkEnd w:id="868"/>
      <w:bookmarkEnd w:id="869"/>
      <w:bookmarkEnd w:id="870"/>
      <w:bookmarkEnd w:id="871"/>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72" w:name="_Toc485323230"/>
      <w:bookmarkStart w:id="873" w:name="_Toc486580456"/>
      <w:bookmarkStart w:id="874" w:name="_Toc489280262"/>
      <w:bookmarkStart w:id="875" w:name="_Toc497214124"/>
      <w:bookmarkStart w:id="876" w:name="_Toc497584115"/>
      <w:bookmarkStart w:id="877" w:name="_Toc518556713"/>
      <w:bookmarkStart w:id="878" w:name="_Toc518557109"/>
      <w:bookmarkStart w:id="879" w:name="_Toc518557360"/>
      <w:r w:rsidRPr="0051304B">
        <w:rPr>
          <w:rFonts w:ascii="宋体" w:hAnsi="宋体" w:hint="eastAsia"/>
        </w:rPr>
        <w:lastRenderedPageBreak/>
        <w:t>附件四：发包人提供的材料和工程设备一览表</w:t>
      </w:r>
      <w:bookmarkEnd w:id="872"/>
      <w:bookmarkEnd w:id="873"/>
      <w:bookmarkEnd w:id="874"/>
      <w:bookmarkEnd w:id="875"/>
      <w:bookmarkEnd w:id="876"/>
      <w:bookmarkEnd w:id="877"/>
      <w:bookmarkEnd w:id="878"/>
      <w:bookmarkEnd w:id="879"/>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80" w:name="_Toc485323231"/>
      <w:bookmarkStart w:id="881" w:name="_Toc486580457"/>
      <w:bookmarkStart w:id="882" w:name="_Toc489280263"/>
      <w:bookmarkStart w:id="883" w:name="_Toc497214125"/>
      <w:bookmarkStart w:id="884" w:name="_Toc497584116"/>
      <w:bookmarkStart w:id="885" w:name="_Toc518556714"/>
      <w:bookmarkStart w:id="886" w:name="_Toc518557110"/>
      <w:bookmarkStart w:id="887" w:name="_Toc518557361"/>
      <w:r w:rsidRPr="0051304B">
        <w:rPr>
          <w:rFonts w:ascii="宋体" w:hAnsi="宋体" w:hint="eastAsia"/>
        </w:rPr>
        <w:lastRenderedPageBreak/>
        <w:t>附件五：承包人履约担保格式</w:t>
      </w:r>
      <w:bookmarkEnd w:id="880"/>
      <w:bookmarkEnd w:id="881"/>
      <w:bookmarkEnd w:id="882"/>
      <w:bookmarkEnd w:id="883"/>
      <w:bookmarkEnd w:id="884"/>
      <w:bookmarkEnd w:id="885"/>
      <w:bookmarkEnd w:id="886"/>
      <w:bookmarkEnd w:id="88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（承包人名称）（以下称“承包人”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hAnsi="宋体"/>
          <w:kern w:val="2"/>
          <w:sz w:val="21"/>
          <w:szCs w:val="24"/>
          <w:u w:val="single"/>
        </w:rPr>
        <w:t xml:space="preserve">       </w:t>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w:t>
      </w:r>
      <w:r w:rsidRPr="0051304B">
        <w:rPr>
          <w:rFonts w:ascii="宋体" w:hAnsi="宋体" w:hint="eastAsia"/>
          <w:kern w:val="2"/>
          <w:sz w:val="21"/>
          <w:szCs w:val="24"/>
        </w:rPr>
        <w:lastRenderedPageBreak/>
        <w:t>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lastRenderedPageBreak/>
        <w:t>备注：本承包人履约担保格式可以采用经发包人同意的其他格式，但相关内容不得违背合同约定的实质性内容。</w:t>
      </w: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88" w:name="_Toc485323232"/>
      <w:bookmarkStart w:id="889" w:name="_Toc486580458"/>
      <w:bookmarkStart w:id="890" w:name="_Toc489280264"/>
      <w:bookmarkStart w:id="891" w:name="_Toc497214126"/>
      <w:bookmarkStart w:id="892" w:name="_Toc497584117"/>
      <w:bookmarkStart w:id="893" w:name="_Toc518556715"/>
      <w:bookmarkStart w:id="894" w:name="_Toc518557111"/>
      <w:bookmarkStart w:id="895" w:name="_Toc518557362"/>
      <w:r w:rsidRPr="0051304B">
        <w:rPr>
          <w:rFonts w:ascii="宋体" w:hAnsi="宋体" w:hint="eastAsia"/>
        </w:rPr>
        <w:lastRenderedPageBreak/>
        <w:t>附件六：支付担保格式</w:t>
      </w:r>
      <w:bookmarkEnd w:id="888"/>
      <w:bookmarkEnd w:id="889"/>
      <w:bookmarkEnd w:id="890"/>
      <w:bookmarkEnd w:id="891"/>
      <w:bookmarkEnd w:id="892"/>
      <w:bookmarkEnd w:id="893"/>
      <w:bookmarkEnd w:id="894"/>
      <w:bookmarkEnd w:id="895"/>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（发包人名称）（以下称“发包人”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kern w:val="2"/>
          <w:sz w:val="21"/>
          <w:szCs w:val="24"/>
          <w:u w:val="single"/>
        </w:rPr>
        <w:t xml:space="preserve">        </w:t>
      </w:r>
      <w:r w:rsidRPr="0051304B">
        <w:rPr>
          <w:rFonts w:ascii="宋体" w:hAnsi="宋体" w:hint="eastAsia"/>
          <w:kern w:val="2"/>
          <w:sz w:val="21"/>
          <w:szCs w:val="24"/>
        </w:rPr>
        <w:t>元（大写：</w:t>
      </w: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bookmarkStart w:id="896" w:name="_Toc489219296"/>
      <w:bookmarkStart w:id="897" w:name="_Toc497214127"/>
      <w:bookmarkStart w:id="898" w:name="_Toc497584118"/>
      <w:bookmarkStart w:id="899" w:name="_Toc518556716"/>
      <w:bookmarkStart w:id="900" w:name="_Toc518557112"/>
      <w:bookmarkStart w:id="901" w:name="_Toc518557363"/>
      <w:r w:rsidRPr="0051304B">
        <w:rPr>
          <w:rFonts w:ascii="宋体" w:hAnsi="宋体" w:hint="eastAsia"/>
        </w:rPr>
        <w:lastRenderedPageBreak/>
        <w:t>附件七：质量保修书格式</w:t>
      </w:r>
      <w:bookmarkEnd w:id="896"/>
      <w:bookmarkEnd w:id="897"/>
      <w:bookmarkEnd w:id="898"/>
      <w:bookmarkEnd w:id="899"/>
      <w:bookmarkEnd w:id="900"/>
      <w:bookmarkEnd w:id="901"/>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kern w:val="2"/>
          <w:sz w:val="21"/>
          <w:szCs w:val="24"/>
          <w:u w:val="single"/>
        </w:rPr>
        <w:t xml:space="preserve">                           </w:t>
      </w:r>
      <w:r w:rsidRPr="0051304B">
        <w:rPr>
          <w:rFonts w:ascii="宋体" w:hAnsi="宋体" w:hint="eastAsia"/>
          <w:kern w:val="2"/>
          <w:sz w:val="21"/>
          <w:szCs w:val="24"/>
        </w:rPr>
        <w:t>（</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w:t>
      </w:r>
      <w:r w:rsidRPr="0051304B">
        <w:rPr>
          <w:rFonts w:ascii="宋体" w:hAnsi="宋体"/>
          <w:kern w:val="2"/>
          <w:sz w:val="21"/>
          <w:szCs w:val="24"/>
          <w:u w:val="single"/>
        </w:rPr>
        <w:t xml:space="preserve">       </w:t>
      </w:r>
      <w:r w:rsidRPr="0051304B">
        <w:rPr>
          <w:rFonts w:ascii="宋体" w:hAnsi="宋体" w:hint="eastAsia"/>
          <w:kern w:val="2"/>
          <w:sz w:val="21"/>
          <w:szCs w:val="24"/>
        </w:rPr>
        <w:t>年，外窗防渗漏为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lastRenderedPageBreak/>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w:t>
      </w:r>
      <w:r w:rsidRPr="0051304B">
        <w:rPr>
          <w:rFonts w:ascii="宋体" w:hAnsi="宋体"/>
          <w:kern w:val="2"/>
          <w:sz w:val="21"/>
          <w:szCs w:val="24"/>
        </w:rPr>
        <w:t xml:space="preserve"> </w:t>
      </w:r>
      <w:r w:rsidRPr="0051304B">
        <w:rPr>
          <w:rFonts w:ascii="宋体" w:hAnsi="宋体" w:hint="eastAsia"/>
          <w:kern w:val="2"/>
          <w:sz w:val="21"/>
          <w:szCs w:val="24"/>
        </w:rPr>
        <w:t>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77491E">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902" w:name="_Toc489219297"/>
      <w:bookmarkStart w:id="903" w:name="_Toc497214128"/>
      <w:bookmarkStart w:id="904" w:name="_Toc497584119"/>
      <w:bookmarkStart w:id="905" w:name="_Toc518556717"/>
      <w:bookmarkStart w:id="906" w:name="_Toc518557113"/>
      <w:bookmarkStart w:id="907" w:name="_Toc518557364"/>
      <w:r w:rsidRPr="0051304B">
        <w:rPr>
          <w:rFonts w:ascii="宋体" w:hAnsi="宋体" w:hint="eastAsia"/>
        </w:rPr>
        <w:lastRenderedPageBreak/>
        <w:t>附件八：廉政责任书格式</w:t>
      </w:r>
      <w:bookmarkEnd w:id="902"/>
      <w:bookmarkEnd w:id="903"/>
      <w:bookmarkEnd w:id="904"/>
      <w:bookmarkEnd w:id="905"/>
      <w:bookmarkEnd w:id="906"/>
      <w:bookmarkEnd w:id="907"/>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r w:rsidRPr="0051304B">
        <w:rPr>
          <w:rFonts w:ascii="宋体" w:hAnsi="宋体"/>
          <w:kern w:val="2"/>
          <w:sz w:val="21"/>
          <w:szCs w:val="24"/>
        </w:rPr>
        <w:t xml:space="preserve"> </w:t>
      </w: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p>
    <w:bookmarkEnd w:id="853"/>
    <w:bookmarkEnd w:id="854"/>
    <w:bookmarkEnd w:id="855"/>
    <w:bookmarkEnd w:id="856"/>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908" w:name="_Toc432430474"/>
      <w:bookmarkStart w:id="909" w:name="_Toc453520628"/>
      <w:bookmarkStart w:id="910" w:name="_Toc453622070"/>
    </w:p>
    <w:p w:rsidR="00353624" w:rsidRPr="007132F7" w:rsidRDefault="00353624">
      <w:pPr>
        <w:pStyle w:val="1"/>
      </w:pPr>
    </w:p>
    <w:p w:rsidR="00353624" w:rsidRPr="007132F7" w:rsidRDefault="00604877">
      <w:pPr>
        <w:pStyle w:val="1"/>
      </w:pPr>
      <w:bookmarkStart w:id="911" w:name="_Toc462069435"/>
      <w:bookmarkStart w:id="912" w:name="_Toc462066501"/>
      <w:bookmarkStart w:id="913" w:name="_Toc518557365"/>
      <w:r w:rsidRPr="007132F7">
        <w:t>第四部分</w:t>
      </w:r>
      <w:bookmarkEnd w:id="686"/>
      <w:r w:rsidRPr="007132F7">
        <w:t>技术需求</w:t>
      </w:r>
      <w:bookmarkStart w:id="914" w:name="_Toc419385609"/>
      <w:bookmarkStart w:id="915" w:name="_Toc419298451"/>
      <w:bookmarkEnd w:id="908"/>
      <w:r w:rsidRPr="007132F7">
        <w:t>书</w:t>
      </w:r>
      <w:bookmarkEnd w:id="909"/>
      <w:bookmarkEnd w:id="910"/>
      <w:bookmarkEnd w:id="911"/>
      <w:bookmarkEnd w:id="912"/>
      <w:bookmarkEnd w:id="913"/>
    </w:p>
    <w:p w:rsidR="00353624" w:rsidRPr="007132F7" w:rsidRDefault="00353624"/>
    <w:p w:rsidR="00353624" w:rsidRPr="007132F7" w:rsidRDefault="00353624"/>
    <w:bookmarkEnd w:id="914"/>
    <w:bookmarkEnd w:id="915"/>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1"/>
          <w:pgSz w:w="11906" w:h="16838"/>
          <w:pgMar w:top="1418" w:right="1418" w:bottom="1418" w:left="1588" w:header="851" w:footer="851" w:gutter="0"/>
          <w:cols w:space="720"/>
          <w:docGrid w:linePitch="312"/>
        </w:sectPr>
      </w:pPr>
      <w:bookmarkStart w:id="916" w:name="_Toc432430515"/>
      <w:bookmarkStart w:id="917"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918" w:name="_Toc464222387"/>
      <w:bookmarkStart w:id="919" w:name="_Toc464226195"/>
      <w:bookmarkStart w:id="920" w:name="_Toc478744951"/>
      <w:bookmarkStart w:id="921" w:name="_Toc478815619"/>
      <w:bookmarkStart w:id="922" w:name="_Toc484766712"/>
      <w:bookmarkStart w:id="923" w:name="_Toc505179927"/>
      <w:bookmarkStart w:id="924" w:name="_Toc518557366"/>
      <w:r w:rsidRPr="007132F7">
        <w:rPr>
          <w:rFonts w:asciiTheme="minorEastAsia" w:eastAsiaTheme="minorEastAsia" w:hAnsiTheme="minorEastAsia" w:hint="eastAsia"/>
          <w:b w:val="0"/>
          <w:sz w:val="30"/>
          <w:szCs w:val="30"/>
        </w:rPr>
        <w:lastRenderedPageBreak/>
        <w:t>技术需求书</w:t>
      </w:r>
      <w:bookmarkEnd w:id="918"/>
      <w:bookmarkEnd w:id="919"/>
      <w:bookmarkEnd w:id="920"/>
      <w:bookmarkEnd w:id="921"/>
      <w:bookmarkEnd w:id="922"/>
      <w:bookmarkEnd w:id="923"/>
      <w:bookmarkEnd w:id="924"/>
    </w:p>
    <w:p w:rsidR="00635088" w:rsidRPr="007132F7" w:rsidRDefault="00635088" w:rsidP="00635088">
      <w:pPr>
        <w:keepNext/>
        <w:rPr>
          <w:rFonts w:asciiTheme="minorEastAsia" w:eastAsiaTheme="minorEastAsia" w:hAnsiTheme="minorEastAsia"/>
        </w:rPr>
      </w:pPr>
    </w:p>
    <w:p w:rsidR="002C3529" w:rsidRPr="007132F7" w:rsidRDefault="002C3529" w:rsidP="0077491E">
      <w:pPr>
        <w:snapToGrid w:val="0"/>
        <w:spacing w:afterLines="50"/>
        <w:rPr>
          <w:rFonts w:ascii="宋体"/>
          <w:bCs/>
        </w:rPr>
      </w:pPr>
      <w:bookmarkStart w:id="925" w:name="_Toc453520629"/>
      <w:bookmarkStart w:id="926" w:name="_Toc453622071"/>
      <w:bookmarkStart w:id="927" w:name="_Toc462069436"/>
      <w:bookmarkStart w:id="928" w:name="_Toc462066502"/>
      <w:bookmarkStart w:id="929" w:name="_Toc150404637"/>
      <w:bookmarkStart w:id="930" w:name="_Toc317671872"/>
      <w:bookmarkStart w:id="931" w:name="_Toc344208599"/>
      <w:bookmarkEnd w:id="916"/>
      <w:r w:rsidRPr="007132F7">
        <w:rPr>
          <w:rFonts w:ascii="宋体" w:hint="eastAsia"/>
          <w:bCs/>
        </w:rPr>
        <w:t xml:space="preserve">1、项目名称： </w:t>
      </w:r>
      <w:r w:rsidR="0041214E">
        <w:rPr>
          <w:rFonts w:ascii="宋体" w:hint="eastAsia"/>
          <w:bCs/>
        </w:rPr>
        <w:t>中国劳动关系学院平安校园一期(消防建设)</w:t>
      </w:r>
    </w:p>
    <w:p w:rsidR="002C3529" w:rsidRPr="007132F7" w:rsidRDefault="002C3529" w:rsidP="0077491E">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工程量清单范围内的所有消防系统改造施工</w:t>
      </w:r>
      <w:r w:rsidR="0051304B">
        <w:rPr>
          <w:rFonts w:hint="eastAsia"/>
          <w:szCs w:val="24"/>
        </w:rPr>
        <w:t>。</w:t>
      </w:r>
    </w:p>
    <w:p w:rsidR="002C3529" w:rsidRPr="000954B8" w:rsidRDefault="002C3529" w:rsidP="0077491E">
      <w:pPr>
        <w:snapToGrid w:val="0"/>
        <w:spacing w:afterLines="50"/>
        <w:rPr>
          <w:ins w:id="932"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9E4A0A">
        <w:rPr>
          <w:rFonts w:ascii="宋体" w:hint="eastAsia"/>
          <w:bCs/>
        </w:rPr>
        <w:t>北京校区和涿州校区</w:t>
      </w:r>
    </w:p>
    <w:p w:rsidR="002C3529" w:rsidRPr="00DC766C" w:rsidRDefault="002C3529" w:rsidP="0077491E">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77491E">
      <w:pPr>
        <w:snapToGrid w:val="0"/>
        <w:spacing w:afterLines="50"/>
        <w:rPr>
          <w:rFonts w:ascii="宋体"/>
          <w:bCs/>
        </w:rPr>
      </w:pPr>
      <w:r w:rsidRPr="00DC766C">
        <w:rPr>
          <w:rFonts w:ascii="宋体" w:hint="eastAsia"/>
          <w:bCs/>
        </w:rPr>
        <w:t>5、工期要求：</w:t>
      </w:r>
      <w:r w:rsidR="000954B8">
        <w:rPr>
          <w:rFonts w:ascii="宋体" w:hint="eastAsia"/>
          <w:bCs/>
        </w:rPr>
        <w:t>35</w:t>
      </w:r>
      <w:r w:rsidR="00BC7BC6" w:rsidRPr="00DC766C">
        <w:rPr>
          <w:rFonts w:ascii="宋体" w:hint="eastAsia"/>
          <w:bCs/>
        </w:rPr>
        <w:t>日历</w:t>
      </w:r>
      <w:r w:rsidR="000233FC" w:rsidRPr="00DC766C">
        <w:rPr>
          <w:rFonts w:ascii="宋体" w:hint="eastAsia"/>
          <w:bCs/>
        </w:rPr>
        <w:t>天</w:t>
      </w:r>
    </w:p>
    <w:p w:rsidR="002C3529" w:rsidRPr="00021FE2" w:rsidRDefault="002C3529" w:rsidP="0077491E">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77491E">
      <w:pPr>
        <w:snapToGrid w:val="0"/>
        <w:spacing w:afterLines="50"/>
        <w:rPr>
          <w:rFonts w:ascii="宋体"/>
          <w:bCs/>
        </w:rPr>
      </w:pPr>
      <w:r w:rsidRPr="00021FE2">
        <w:rPr>
          <w:rFonts w:ascii="宋体" w:hint="eastAsia"/>
          <w:bCs/>
        </w:rPr>
        <w:t>7、合同形式 ：固定单价</w:t>
      </w:r>
    </w:p>
    <w:p w:rsidR="002C3529" w:rsidRPr="00021FE2" w:rsidRDefault="002C3529" w:rsidP="0077491E">
      <w:pPr>
        <w:snapToGrid w:val="0"/>
        <w:spacing w:afterLines="50"/>
        <w:rPr>
          <w:rFonts w:ascii="宋体"/>
          <w:bCs/>
        </w:rPr>
      </w:pPr>
      <w:r w:rsidRPr="00021FE2">
        <w:rPr>
          <w:rFonts w:ascii="宋体" w:hint="eastAsia"/>
          <w:bCs/>
        </w:rPr>
        <w:t>8、 承包方式：包工包料</w:t>
      </w:r>
    </w:p>
    <w:p w:rsidR="002C3529" w:rsidRPr="00021FE2" w:rsidRDefault="002C3529" w:rsidP="0077491E">
      <w:pPr>
        <w:snapToGrid w:val="0"/>
        <w:spacing w:afterLines="50"/>
        <w:rPr>
          <w:rFonts w:ascii="宋体"/>
          <w:bCs/>
        </w:rPr>
      </w:pPr>
      <w:r w:rsidRPr="00021FE2">
        <w:rPr>
          <w:rFonts w:ascii="宋体" w:hint="eastAsia"/>
          <w:bCs/>
        </w:rPr>
        <w:t>9、质量要求：合格</w:t>
      </w:r>
    </w:p>
    <w:p w:rsidR="002C3529" w:rsidRPr="00021FE2" w:rsidRDefault="002C3529" w:rsidP="0077491E">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77491E">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Pr="00021FE2" w:rsidRDefault="00D94DEB" w:rsidP="0077491E">
      <w:pPr>
        <w:snapToGrid w:val="0"/>
        <w:spacing w:afterLines="50"/>
        <w:rPr>
          <w:rFonts w:ascii="宋体"/>
          <w:bCs/>
        </w:rPr>
      </w:pPr>
      <w:r w:rsidRPr="00DC766C">
        <w:rPr>
          <w:rFonts w:ascii="宋体" w:hint="eastAsia"/>
          <w:bCs/>
        </w:rPr>
        <w:t>12、拟派项目经理须已在中央政府采购中心备案。</w:t>
      </w:r>
    </w:p>
    <w:p w:rsidR="0051304B" w:rsidRDefault="002C3529" w:rsidP="0077491E">
      <w:pPr>
        <w:snapToGrid w:val="0"/>
        <w:spacing w:afterLines="50"/>
        <w:ind w:leftChars="150" w:left="360" w:firstLineChars="50" w:firstLine="120"/>
        <w:rPr>
          <w:rFonts w:ascii="宋体"/>
          <w:bCs/>
        </w:rPr>
      </w:pPr>
      <w:r w:rsidRPr="00021FE2">
        <w:rPr>
          <w:rFonts w:ascii="宋体" w:hint="eastAsia"/>
          <w:bCs/>
        </w:rPr>
        <w:t>1</w:t>
      </w:r>
      <w:r w:rsidR="00D94DEB" w:rsidRPr="00021FE2">
        <w:rPr>
          <w:rFonts w:ascii="宋体" w:hint="eastAsia"/>
          <w:bCs/>
        </w:rPr>
        <w:t>3</w:t>
      </w:r>
      <w:r w:rsidRPr="00021FE2">
        <w:rPr>
          <w:rFonts w:ascii="宋体" w:hint="eastAsia"/>
          <w:bCs/>
        </w:rPr>
        <w:t>、工程量清单见附件。</w:t>
      </w:r>
    </w:p>
    <w:p w:rsidR="0051304B" w:rsidRDefault="0051304B">
      <w:pPr>
        <w:widowControl/>
        <w:adjustRightInd/>
        <w:spacing w:line="240" w:lineRule="auto"/>
        <w:ind w:firstLineChars="0" w:firstLine="0"/>
        <w:textAlignment w:val="auto"/>
        <w:rPr>
          <w:rFonts w:ascii="宋体"/>
          <w:bCs/>
        </w:rPr>
      </w:pPr>
      <w:r>
        <w:rPr>
          <w:rFonts w:ascii="宋体"/>
          <w:bCs/>
        </w:rPr>
        <w:br w:type="page"/>
      </w:r>
    </w:p>
    <w:p w:rsidR="002C3529" w:rsidRPr="007132F7" w:rsidRDefault="002C3529" w:rsidP="0077491E">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933" w:name="_Toc518557367"/>
      <w:r w:rsidRPr="007132F7">
        <w:t>第五部分评审办法</w:t>
      </w:r>
      <w:bookmarkEnd w:id="925"/>
      <w:bookmarkEnd w:id="926"/>
      <w:bookmarkEnd w:id="927"/>
      <w:bookmarkEnd w:id="928"/>
      <w:bookmarkEnd w:id="93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E71E1F">
        <w:trPr>
          <w:trHeight w:val="720"/>
        </w:trPr>
        <w:tc>
          <w:tcPr>
            <w:tcW w:w="675" w:type="dxa"/>
            <w:vMerge w:val="restart"/>
            <w:vAlign w:val="center"/>
          </w:tcPr>
          <w:p w:rsidR="008E7AE7" w:rsidRPr="007132F7" w:rsidRDefault="008E7AE7" w:rsidP="008E7AE7">
            <w:pPr>
              <w:pStyle w:val="aff4"/>
            </w:pPr>
            <w:r w:rsidRPr="007132F7">
              <w:t>1</w:t>
            </w:r>
          </w:p>
        </w:tc>
        <w:tc>
          <w:tcPr>
            <w:tcW w:w="993" w:type="dxa"/>
            <w:vMerge w:val="restart"/>
            <w:vAlign w:val="center"/>
          </w:tcPr>
          <w:p w:rsidR="008E7AE7" w:rsidRPr="007132F7" w:rsidRDefault="008E7AE7" w:rsidP="008E7AE7">
            <w:pPr>
              <w:pStyle w:val="aff4"/>
            </w:pPr>
            <w:r w:rsidRPr="007132F7">
              <w:t>商务</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Pr="007132F7">
              <w:rPr>
                <w:rFonts w:hint="eastAsia"/>
              </w:rPr>
              <w:t>10</w:t>
            </w:r>
            <w:r w:rsidRPr="007132F7">
              <w:t>分）</w:t>
            </w:r>
          </w:p>
        </w:tc>
        <w:tc>
          <w:tcPr>
            <w:tcW w:w="1559" w:type="dxa"/>
            <w:vAlign w:val="center"/>
          </w:tcPr>
          <w:p w:rsidR="008E7AE7" w:rsidRPr="007132F7" w:rsidRDefault="009C1E17" w:rsidP="001743AE">
            <w:pPr>
              <w:pStyle w:val="aff4"/>
            </w:pPr>
            <w:r>
              <w:rPr>
                <w:rFonts w:hint="eastAsia"/>
              </w:rPr>
              <w:t>供应商</w:t>
            </w:r>
            <w:r w:rsidR="001743AE">
              <w:rPr>
                <w:rFonts w:hint="eastAsia"/>
              </w:rPr>
              <w:t>认证</w:t>
            </w:r>
            <w:r w:rsidRPr="007132F7">
              <w:rPr>
                <w:rFonts w:hint="eastAsia"/>
              </w:rPr>
              <w:t>体系</w:t>
            </w:r>
          </w:p>
        </w:tc>
        <w:tc>
          <w:tcPr>
            <w:tcW w:w="5528" w:type="dxa"/>
            <w:vAlign w:val="center"/>
          </w:tcPr>
          <w:p w:rsidR="008E7AE7" w:rsidRPr="00467EB2" w:rsidRDefault="008E7AE7" w:rsidP="00921E32">
            <w:pPr>
              <w:pStyle w:val="aff4"/>
            </w:pPr>
            <w:r w:rsidRPr="00467EB2">
              <w:t>供应商</w:t>
            </w:r>
            <w:r w:rsidR="001743AE" w:rsidRPr="00467EB2">
              <w:rPr>
                <w:rFonts w:hint="eastAsia"/>
              </w:rPr>
              <w:t>已经取得ISO9000质量管理体系认证的，得1分；</w:t>
            </w:r>
          </w:p>
          <w:p w:rsidR="001743AE" w:rsidRPr="00467EB2" w:rsidRDefault="001743AE" w:rsidP="00921E32">
            <w:pPr>
              <w:pStyle w:val="aff4"/>
            </w:pPr>
            <w:r w:rsidRPr="00467EB2">
              <w:t>供应商</w:t>
            </w:r>
            <w:r w:rsidRPr="00467EB2">
              <w:rPr>
                <w:rFonts w:hint="eastAsia"/>
              </w:rPr>
              <w:t>已经取得ISO14000环境管理体系认证</w:t>
            </w:r>
            <w:r w:rsidR="00AC58D9" w:rsidRPr="00467EB2">
              <w:rPr>
                <w:rFonts w:hint="eastAsia"/>
              </w:rPr>
              <w:t>的</w:t>
            </w:r>
            <w:r w:rsidRPr="00467EB2">
              <w:rPr>
                <w:rFonts w:hint="eastAsia"/>
              </w:rPr>
              <w:t>，得1分；</w:t>
            </w:r>
          </w:p>
          <w:p w:rsidR="001743AE" w:rsidRPr="00467EB2" w:rsidRDefault="001743AE" w:rsidP="00AC58D9">
            <w:pPr>
              <w:pStyle w:val="aff4"/>
            </w:pPr>
            <w:r w:rsidRPr="00467EB2">
              <w:t>供应商</w:t>
            </w:r>
            <w:r w:rsidRPr="00467EB2">
              <w:rPr>
                <w:rFonts w:hint="eastAsia"/>
              </w:rPr>
              <w:t>已经取得OHSAS18000职业安全健康管理体系认证</w:t>
            </w:r>
            <w:r w:rsidR="00AC58D9" w:rsidRPr="00467EB2">
              <w:rPr>
                <w:rFonts w:hint="eastAsia"/>
              </w:rPr>
              <w:t>的</w:t>
            </w:r>
            <w:r w:rsidRPr="00467EB2">
              <w:rPr>
                <w:rFonts w:hint="eastAsia"/>
              </w:rPr>
              <w:t>，得1分；</w:t>
            </w:r>
          </w:p>
        </w:tc>
        <w:tc>
          <w:tcPr>
            <w:tcW w:w="709" w:type="dxa"/>
            <w:vAlign w:val="center"/>
          </w:tcPr>
          <w:p w:rsidR="008E7AE7" w:rsidRPr="007132F7" w:rsidRDefault="008E7AE7" w:rsidP="008E7AE7">
            <w:pPr>
              <w:pStyle w:val="aff4"/>
            </w:pPr>
            <w:r w:rsidRPr="007132F7">
              <w:rPr>
                <w:rFonts w:hint="eastAsia"/>
              </w:rPr>
              <w:t>3</w:t>
            </w:r>
          </w:p>
        </w:tc>
      </w:tr>
      <w:tr w:rsidR="008E7AE7" w:rsidRPr="007132F7" w:rsidTr="000354FF">
        <w:trPr>
          <w:trHeight w:val="151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DA721F" w:rsidRPr="00467EB2">
              <w:rPr>
                <w:rFonts w:hint="eastAsia"/>
                <w:bCs/>
              </w:rPr>
              <w:t>5</w:t>
            </w:r>
            <w:r w:rsidRPr="00467EB2">
              <w:rPr>
                <w:rFonts w:hint="eastAsia"/>
                <w:bCs/>
              </w:rPr>
              <w:t>年</w:t>
            </w:r>
            <w:r w:rsidR="00F47510">
              <w:rPr>
                <w:rFonts w:hint="eastAsia"/>
                <w:bCs/>
              </w:rPr>
              <w:t>7</w:t>
            </w:r>
            <w:r w:rsidRPr="00467EB2">
              <w:rPr>
                <w:rFonts w:hint="eastAsia"/>
                <w:bCs/>
              </w:rPr>
              <w:t>月1日至</w:t>
            </w:r>
            <w:r w:rsidRPr="00236526">
              <w:rPr>
                <w:rFonts w:hint="eastAsia"/>
                <w:bCs/>
              </w:rPr>
              <w:t>今具有的</w:t>
            </w:r>
            <w:r w:rsidR="0051304B">
              <w:rPr>
                <w:rFonts w:hint="eastAsia"/>
                <w:bCs/>
              </w:rPr>
              <w:t>消防改造</w:t>
            </w:r>
            <w:r w:rsidRPr="00236526">
              <w:rPr>
                <w:rFonts w:hint="eastAsia"/>
                <w:bCs/>
              </w:rPr>
              <w:t>施工业绩</w:t>
            </w:r>
            <w:r w:rsidRPr="00236526">
              <w:rPr>
                <w:bCs/>
              </w:rPr>
              <w:t>，</w:t>
            </w:r>
            <w:r w:rsidRPr="00236526">
              <w:rPr>
                <w:rFonts w:hint="eastAsia"/>
                <w:bCs/>
              </w:rPr>
              <w:t>每有一个得1分，最多得</w:t>
            </w:r>
            <w:r w:rsidR="00921E32" w:rsidRPr="00236526">
              <w:rPr>
                <w:rFonts w:hint="eastAsia"/>
                <w:bCs/>
              </w:rPr>
              <w:t>5</w:t>
            </w:r>
            <w:r w:rsidRPr="00236526">
              <w:rPr>
                <w:rFonts w:hint="eastAsia"/>
                <w:bCs/>
              </w:rPr>
              <w:t>分。</w:t>
            </w:r>
          </w:p>
          <w:p w:rsidR="004C3FCB" w:rsidRPr="00467EB2" w:rsidRDefault="008E7AE7" w:rsidP="00467EB2">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921E32" w:rsidP="008E7AE7">
            <w:pPr>
              <w:pStyle w:val="aff4"/>
            </w:pPr>
            <w:r>
              <w:rPr>
                <w:rFonts w:hint="eastAsia"/>
              </w:rPr>
              <w:t>5</w:t>
            </w:r>
          </w:p>
        </w:tc>
      </w:tr>
      <w:tr w:rsidR="008E7AE7" w:rsidRPr="007132F7" w:rsidTr="00E71E1F">
        <w:trPr>
          <w:trHeight w:val="61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bCs/>
              </w:rPr>
              <w:t>响应文件编制质量</w:t>
            </w:r>
          </w:p>
        </w:tc>
        <w:tc>
          <w:tcPr>
            <w:tcW w:w="5528" w:type="dxa"/>
            <w:vAlign w:val="center"/>
          </w:tcPr>
          <w:p w:rsidR="008E7AE7" w:rsidRPr="007132F7" w:rsidRDefault="008E7AE7" w:rsidP="008E7AE7">
            <w:pPr>
              <w:pStyle w:val="aff4"/>
            </w:pPr>
            <w:r w:rsidRPr="007132F7">
              <w:rPr>
                <w:bCs/>
              </w:rPr>
              <w:t>响应文件内容完整性、编制质量，以及对采购文件要求的响应性等，相对比较得0-</w:t>
            </w:r>
            <w:r w:rsidRPr="007132F7">
              <w:rPr>
                <w:rFonts w:hint="eastAsia"/>
                <w:bCs/>
              </w:rPr>
              <w:t>2</w:t>
            </w:r>
            <w:r w:rsidRPr="007132F7">
              <w:rPr>
                <w:bCs/>
              </w:rPr>
              <w:t>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E152A9">
            <w:pPr>
              <w:pStyle w:val="aff4"/>
            </w:pPr>
            <w:r w:rsidRPr="007132F7">
              <w:t>（</w:t>
            </w:r>
            <w:r w:rsidR="00E152A9" w:rsidRPr="007132F7">
              <w:rPr>
                <w:rFonts w:hint="eastAsia"/>
              </w:rPr>
              <w:t>6</w:t>
            </w:r>
            <w:r w:rsidRPr="007132F7">
              <w:rPr>
                <w:rFonts w:hint="eastAsia"/>
              </w:rPr>
              <w:t>0</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项目技术方案</w:t>
            </w:r>
          </w:p>
        </w:tc>
        <w:tc>
          <w:tcPr>
            <w:tcW w:w="5528" w:type="dxa"/>
            <w:vAlign w:val="center"/>
          </w:tcPr>
          <w:p w:rsidR="008E7AE7" w:rsidRPr="007132F7" w:rsidRDefault="008E7AE7" w:rsidP="00A9177C">
            <w:pPr>
              <w:pStyle w:val="aff4"/>
              <w:rPr>
                <w:bCs/>
              </w:rPr>
            </w:pPr>
            <w:r w:rsidRPr="007132F7">
              <w:rPr>
                <w:rFonts w:hint="eastAsia"/>
                <w:bCs/>
              </w:rPr>
              <w:t>方案合理，针对性强，得</w:t>
            </w:r>
            <w:r w:rsidR="00A9177C">
              <w:rPr>
                <w:rFonts w:hint="eastAsia"/>
                <w:bCs/>
              </w:rPr>
              <w:t>6</w:t>
            </w:r>
            <w:r w:rsidR="00A9177C" w:rsidRPr="007132F7">
              <w:rPr>
                <w:rFonts w:hint="eastAsia"/>
                <w:bCs/>
              </w:rPr>
              <w:t>-</w:t>
            </w:r>
            <w:r w:rsidR="00A9177C">
              <w:rPr>
                <w:rFonts w:hint="eastAsia"/>
                <w:bCs/>
              </w:rPr>
              <w:t>8</w:t>
            </w:r>
            <w:r w:rsidRPr="007132F7">
              <w:rPr>
                <w:rFonts w:hint="eastAsia"/>
                <w:bCs/>
              </w:rPr>
              <w:t>分；方案可行、针对性一般，得</w:t>
            </w:r>
            <w:r w:rsidR="00A9177C">
              <w:rPr>
                <w:rFonts w:hint="eastAsia"/>
                <w:bCs/>
              </w:rPr>
              <w:t>3</w:t>
            </w:r>
            <w:r w:rsidR="00A9177C" w:rsidRPr="007132F7">
              <w:rPr>
                <w:rFonts w:hint="eastAsia"/>
                <w:bCs/>
              </w:rPr>
              <w:t>-</w:t>
            </w:r>
            <w:r w:rsidR="00A9177C">
              <w:rPr>
                <w:rFonts w:hint="eastAsia"/>
                <w:bCs/>
              </w:rPr>
              <w:t>5</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A9177C">
              <w:rPr>
                <w:rFonts w:hint="eastAsia"/>
                <w:bCs/>
              </w:rPr>
              <w:t>2</w:t>
            </w:r>
            <w:r w:rsidRPr="007132F7">
              <w:rPr>
                <w:rFonts w:hint="eastAsia"/>
                <w:bCs/>
              </w:rPr>
              <w:t>分。</w:t>
            </w:r>
          </w:p>
        </w:tc>
        <w:tc>
          <w:tcPr>
            <w:tcW w:w="709" w:type="dxa"/>
            <w:vAlign w:val="center"/>
          </w:tcPr>
          <w:p w:rsidR="008E7AE7" w:rsidRPr="007132F7" w:rsidRDefault="00A9177C" w:rsidP="00D85296">
            <w:pPr>
              <w:pStyle w:val="aff4"/>
              <w:rPr>
                <w:bCs/>
              </w:rPr>
            </w:pPr>
            <w:r>
              <w:rPr>
                <w:rFonts w:hint="eastAsia"/>
                <w:bCs/>
              </w:rPr>
              <w:t>8</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304A89" w:rsidP="008E7AE7">
            <w:pPr>
              <w:pStyle w:val="aff4"/>
              <w:rPr>
                <w:bCs/>
              </w:rPr>
            </w:pPr>
            <w:r w:rsidRPr="007132F7">
              <w:rPr>
                <w:rFonts w:hint="eastAsia"/>
                <w:bCs/>
              </w:rPr>
              <w:t>项目重点难点分析</w:t>
            </w:r>
          </w:p>
        </w:tc>
        <w:tc>
          <w:tcPr>
            <w:tcW w:w="5528" w:type="dxa"/>
            <w:vAlign w:val="center"/>
          </w:tcPr>
          <w:p w:rsidR="007E598A" w:rsidRPr="007132F7" w:rsidRDefault="00A9177C" w:rsidP="00A9177C">
            <w:pPr>
              <w:pStyle w:val="aff4"/>
              <w:rPr>
                <w:bCs/>
              </w:rPr>
            </w:pPr>
            <w:r w:rsidRPr="00A9177C">
              <w:rPr>
                <w:rFonts w:hint="eastAsia"/>
                <w:bCs/>
              </w:rPr>
              <w:t>重点难点把握准确</w:t>
            </w:r>
            <w:r>
              <w:rPr>
                <w:rFonts w:hint="eastAsia"/>
                <w:bCs/>
              </w:rPr>
              <w:t>，控制措施合理，</w:t>
            </w:r>
            <w:r w:rsidRPr="007132F7">
              <w:rPr>
                <w:rFonts w:hint="eastAsia"/>
                <w:bCs/>
              </w:rPr>
              <w:t>得</w:t>
            </w:r>
            <w:r>
              <w:rPr>
                <w:rFonts w:hint="eastAsia"/>
                <w:bCs/>
              </w:rPr>
              <w:t>6</w:t>
            </w:r>
            <w:r w:rsidRPr="007132F7">
              <w:rPr>
                <w:rFonts w:hint="eastAsia"/>
                <w:bCs/>
              </w:rPr>
              <w:t>-</w:t>
            </w:r>
            <w:r>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一般，控制措施一般，</w:t>
            </w:r>
            <w:r w:rsidRPr="007132F7">
              <w:rPr>
                <w:rFonts w:hint="eastAsia"/>
                <w:bCs/>
              </w:rPr>
              <w:t>得</w:t>
            </w:r>
            <w:r>
              <w:rPr>
                <w:rFonts w:hint="eastAsia"/>
                <w:bCs/>
              </w:rPr>
              <w:t>3</w:t>
            </w:r>
            <w:r w:rsidRPr="007132F7">
              <w:rPr>
                <w:rFonts w:hint="eastAsia"/>
                <w:bCs/>
              </w:rPr>
              <w:t>-</w:t>
            </w:r>
            <w:r>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A9177C"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9B47A6">
            <w:pPr>
              <w:pStyle w:val="aff4"/>
              <w:rPr>
                <w:bCs/>
              </w:rPr>
            </w:pPr>
            <w:r w:rsidRPr="007132F7">
              <w:rPr>
                <w:rFonts w:hint="eastAsia"/>
                <w:bCs/>
              </w:rPr>
              <w:t>计划合理、措施有保证，得</w:t>
            </w:r>
            <w:r w:rsidR="009B47A6">
              <w:rPr>
                <w:rFonts w:hint="eastAsia"/>
                <w:bCs/>
              </w:rPr>
              <w:t>6</w:t>
            </w:r>
            <w:r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Pr="007132F7">
              <w:rPr>
                <w:rFonts w:hint="eastAsia"/>
                <w:bCs/>
              </w:rPr>
              <w:t>-</w:t>
            </w:r>
            <w:r w:rsidR="009B47A6">
              <w:rPr>
                <w:rFonts w:hint="eastAsia"/>
                <w:bCs/>
              </w:rPr>
              <w:t>5</w:t>
            </w:r>
            <w:r w:rsidRPr="007132F7">
              <w:rPr>
                <w:rFonts w:hint="eastAsia"/>
                <w:bCs/>
              </w:rPr>
              <w:t>分；欠合理，得0-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8E7AE7">
            <w:pPr>
              <w:pStyle w:val="aff4"/>
              <w:rPr>
                <w:bCs/>
              </w:rPr>
            </w:pPr>
            <w:r w:rsidRPr="007132F7">
              <w:rPr>
                <w:rFonts w:hint="eastAsia"/>
                <w:bCs/>
              </w:rPr>
              <w:t>管理体系完整、措施有力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9B47A6" w:rsidP="008E7AE7">
            <w:pPr>
              <w:pStyle w:val="aff4"/>
              <w:rPr>
                <w:bCs/>
              </w:rPr>
            </w:pPr>
            <w:r>
              <w:rPr>
                <w:rFonts w:hint="eastAsia"/>
                <w:bCs/>
              </w:rPr>
              <w:t>8</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8E7AE7">
            <w:pPr>
              <w:pStyle w:val="aff4"/>
              <w:rPr>
                <w:bCs/>
              </w:rPr>
            </w:pPr>
            <w:r w:rsidRPr="007132F7">
              <w:rPr>
                <w:rFonts w:hint="eastAsia"/>
                <w:bCs/>
              </w:rPr>
              <w:t>科学合理、措施有力</w:t>
            </w:r>
            <w:r w:rsidR="009B47A6">
              <w:rPr>
                <w:rFonts w:hint="eastAsia"/>
                <w:bCs/>
              </w:rPr>
              <w:t>6</w:t>
            </w:r>
            <w:r w:rsidR="009B47A6" w:rsidRPr="007132F7">
              <w:rPr>
                <w:rFonts w:hint="eastAsia"/>
                <w:bCs/>
              </w:rPr>
              <w:t>-</w:t>
            </w:r>
            <w:r w:rsidR="009B47A6">
              <w:rPr>
                <w:rFonts w:hint="eastAsia"/>
                <w:bCs/>
              </w:rPr>
              <w:t>8</w:t>
            </w:r>
            <w:r w:rsidRPr="007132F7">
              <w:rPr>
                <w:rFonts w:hint="eastAsia"/>
                <w:bCs/>
              </w:rPr>
              <w:t>分；基本可行、措施一般，得</w:t>
            </w:r>
            <w:r w:rsidR="009B47A6">
              <w:rPr>
                <w:rFonts w:hint="eastAsia"/>
                <w:bCs/>
              </w:rPr>
              <w:t>3</w:t>
            </w:r>
            <w:r w:rsidR="009B47A6" w:rsidRPr="007132F7">
              <w:rPr>
                <w:rFonts w:hint="eastAsia"/>
                <w:bCs/>
              </w:rPr>
              <w:t>-</w:t>
            </w:r>
            <w:r w:rsidR="009B47A6">
              <w:rPr>
                <w:rFonts w:hint="eastAsia"/>
                <w:bCs/>
              </w:rPr>
              <w:t>5</w:t>
            </w:r>
            <w:r w:rsidRPr="007132F7">
              <w:rPr>
                <w:rFonts w:hint="eastAsia"/>
                <w:bCs/>
              </w:rPr>
              <w:t>分；欠合理，得</w:t>
            </w:r>
            <w:r w:rsidR="009B47A6" w:rsidRPr="007132F7">
              <w:rPr>
                <w:rFonts w:hint="eastAsia"/>
                <w:bCs/>
              </w:rPr>
              <w:t>0-</w:t>
            </w:r>
            <w:r w:rsidR="009B47A6">
              <w:rPr>
                <w:rFonts w:hint="eastAsia"/>
                <w:bCs/>
              </w:rPr>
              <w:t>2</w:t>
            </w:r>
            <w:r w:rsidRPr="007132F7">
              <w:rPr>
                <w:rFonts w:hint="eastAsia"/>
                <w:bCs/>
              </w:rPr>
              <w:t>分。</w:t>
            </w:r>
          </w:p>
        </w:tc>
        <w:tc>
          <w:tcPr>
            <w:tcW w:w="709" w:type="dxa"/>
            <w:vAlign w:val="center"/>
          </w:tcPr>
          <w:p w:rsidR="008E7AE7" w:rsidRPr="007132F7" w:rsidRDefault="00A9177C" w:rsidP="008E7AE7">
            <w:pPr>
              <w:pStyle w:val="aff4"/>
              <w:rPr>
                <w:bCs/>
              </w:rPr>
            </w:pPr>
            <w:r>
              <w:rPr>
                <w:rFonts w:hint="eastAsia"/>
                <w:bCs/>
              </w:rPr>
              <w:t>8</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5907D3">
            <w:pPr>
              <w:pStyle w:val="aff4"/>
            </w:pPr>
            <w:r w:rsidRPr="007132F7">
              <w:rPr>
                <w:rFonts w:hint="eastAsia"/>
              </w:rPr>
              <w:t>人员配备合理、专业齐全分工明确、项目经理及技术人员资质实力强、类似项目经验丰富，评价好得</w:t>
            </w:r>
            <w:r w:rsidR="005907D3">
              <w:rPr>
                <w:rFonts w:hint="eastAsia"/>
              </w:rPr>
              <w:t>5</w:t>
            </w:r>
            <w:r w:rsidRPr="007132F7">
              <w:rPr>
                <w:rFonts w:hint="eastAsia"/>
              </w:rPr>
              <w:t>-</w:t>
            </w:r>
            <w:r w:rsidR="00A9177C">
              <w:rPr>
                <w:rFonts w:hint="eastAsia"/>
              </w:rPr>
              <w:t>6</w:t>
            </w:r>
            <w:r w:rsidRPr="007132F7">
              <w:rPr>
                <w:rFonts w:hint="eastAsia"/>
              </w:rPr>
              <w:t>分，较好得2-4分，一般得0-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6</w:t>
            </w:r>
          </w:p>
        </w:tc>
      </w:tr>
      <w:tr w:rsidR="008E7AE7" w:rsidRPr="007132F7" w:rsidTr="00E71E1F">
        <w:trPr>
          <w:trHeight w:val="993"/>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劳动力计划及主要设备材料用量及配备计划</w:t>
            </w:r>
          </w:p>
        </w:tc>
        <w:tc>
          <w:tcPr>
            <w:tcW w:w="5528" w:type="dxa"/>
            <w:vAlign w:val="center"/>
          </w:tcPr>
          <w:p w:rsidR="008E7AE7" w:rsidRPr="007132F7" w:rsidRDefault="008E7AE7" w:rsidP="005907D3">
            <w:pPr>
              <w:pStyle w:val="aff4"/>
            </w:pPr>
            <w:r w:rsidRPr="007132F7">
              <w:rPr>
                <w:rFonts w:hint="eastAsia"/>
              </w:rPr>
              <w:t>配置合理、充足，得</w:t>
            </w:r>
            <w:r w:rsidR="005907D3">
              <w:rPr>
                <w:rFonts w:hint="eastAsia"/>
              </w:rPr>
              <w:t>4</w:t>
            </w:r>
            <w:r w:rsidRPr="007132F7">
              <w:rPr>
                <w:rFonts w:hint="eastAsia"/>
              </w:rPr>
              <w:t>-</w:t>
            </w:r>
            <w:r w:rsidR="00A9177C">
              <w:rPr>
                <w:rFonts w:hint="eastAsia"/>
              </w:rPr>
              <w:t>5</w:t>
            </w:r>
            <w:r w:rsidRPr="007132F7">
              <w:rPr>
                <w:rFonts w:hint="eastAsia"/>
              </w:rPr>
              <w:t>分；配置一般、基本满足要求，得2-3分；欠合理，得0-</w:t>
            </w:r>
            <w:r w:rsidR="005907D3">
              <w:rPr>
                <w:rFonts w:hint="eastAsia"/>
              </w:rPr>
              <w:t>1</w:t>
            </w:r>
            <w:r w:rsidRPr="007132F7">
              <w:rPr>
                <w:rFonts w:hint="eastAsia"/>
              </w:rPr>
              <w:t>分。</w:t>
            </w:r>
          </w:p>
        </w:tc>
        <w:tc>
          <w:tcPr>
            <w:tcW w:w="709" w:type="dxa"/>
            <w:vAlign w:val="center"/>
          </w:tcPr>
          <w:p w:rsidR="008E7AE7" w:rsidRPr="007132F7" w:rsidRDefault="00A9177C" w:rsidP="008E7AE7">
            <w:pPr>
              <w:pStyle w:val="aff4"/>
            </w:pPr>
            <w:r>
              <w:rPr>
                <w:rFonts w:hint="eastAsia"/>
              </w:rPr>
              <w:t>5</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所报主要材料品质</w:t>
            </w:r>
          </w:p>
        </w:tc>
        <w:tc>
          <w:tcPr>
            <w:tcW w:w="5528" w:type="dxa"/>
            <w:vAlign w:val="center"/>
          </w:tcPr>
          <w:p w:rsidR="008E7AE7" w:rsidRPr="007132F7" w:rsidRDefault="008E7AE7" w:rsidP="005907D3">
            <w:pPr>
              <w:pStyle w:val="aff4"/>
            </w:pPr>
            <w:r w:rsidRPr="007132F7">
              <w:rPr>
                <w:rFonts w:hint="eastAsia"/>
              </w:rPr>
              <w:t>主要材料的品质、节能环保性，评价好得4-5分，较好得2-</w:t>
            </w:r>
            <w:r w:rsidR="005907D3">
              <w:rPr>
                <w:rFonts w:hint="eastAsia"/>
              </w:rPr>
              <w:t>3</w:t>
            </w:r>
            <w:r w:rsidRPr="007132F7">
              <w:rPr>
                <w:rFonts w:hint="eastAsia"/>
              </w:rPr>
              <w:t>分；一般得0-</w:t>
            </w:r>
            <w:r w:rsidR="005907D3">
              <w:rPr>
                <w:rFonts w:hint="eastAsia"/>
              </w:rPr>
              <w:t>1</w:t>
            </w:r>
            <w:r w:rsidRPr="007132F7">
              <w:rPr>
                <w:rFonts w:hint="eastAsia"/>
              </w:rPr>
              <w:t>分；</w:t>
            </w:r>
          </w:p>
        </w:tc>
        <w:tc>
          <w:tcPr>
            <w:tcW w:w="709" w:type="dxa"/>
            <w:vAlign w:val="center"/>
          </w:tcPr>
          <w:p w:rsidR="008E7AE7" w:rsidRPr="007132F7" w:rsidRDefault="008E7AE7" w:rsidP="008E7AE7">
            <w:pPr>
              <w:pStyle w:val="aff4"/>
            </w:pPr>
            <w:r w:rsidRPr="007132F7">
              <w:rPr>
                <w:rFonts w:hint="eastAsia"/>
              </w:rPr>
              <w:t>5</w:t>
            </w:r>
          </w:p>
        </w:tc>
      </w:tr>
      <w:tr w:rsidR="008E7AE7" w:rsidRPr="007132F7" w:rsidTr="00E71E1F">
        <w:trPr>
          <w:trHeight w:val="67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施工部署及现场平面布置</w:t>
            </w:r>
          </w:p>
        </w:tc>
        <w:tc>
          <w:tcPr>
            <w:tcW w:w="5528" w:type="dxa"/>
            <w:vAlign w:val="center"/>
          </w:tcPr>
          <w:p w:rsidR="008E7AE7" w:rsidRPr="007132F7" w:rsidRDefault="008E7AE7" w:rsidP="008E7AE7">
            <w:pPr>
              <w:pStyle w:val="aff4"/>
            </w:pPr>
            <w:r w:rsidRPr="007132F7">
              <w:rPr>
                <w:rFonts w:hint="eastAsia"/>
              </w:rPr>
              <w:t>合理，得2分；基本合理，得1分，不合理，得0分。</w:t>
            </w:r>
          </w:p>
        </w:tc>
        <w:tc>
          <w:tcPr>
            <w:tcW w:w="709" w:type="dxa"/>
            <w:vAlign w:val="center"/>
          </w:tcPr>
          <w:p w:rsidR="008E7AE7" w:rsidRPr="007132F7" w:rsidRDefault="008E7AE7" w:rsidP="008E7AE7">
            <w:pPr>
              <w:pStyle w:val="aff4"/>
            </w:pPr>
            <w:r w:rsidRPr="007132F7">
              <w:rPr>
                <w:rFonts w:hint="eastAsia"/>
              </w:rPr>
              <w:t>2</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保修期服务</w:t>
            </w:r>
          </w:p>
        </w:tc>
        <w:tc>
          <w:tcPr>
            <w:tcW w:w="5528" w:type="dxa"/>
            <w:vAlign w:val="center"/>
          </w:tcPr>
          <w:p w:rsidR="008E7AE7" w:rsidRPr="007132F7" w:rsidRDefault="008E7AE7" w:rsidP="005907D3">
            <w:pPr>
              <w:pStyle w:val="aff4"/>
            </w:pPr>
            <w:r w:rsidRPr="007132F7">
              <w:rPr>
                <w:rFonts w:hint="eastAsia"/>
              </w:rPr>
              <w:t>保修期服务承诺好，完全满足采购要求，得</w:t>
            </w:r>
            <w:r w:rsidR="00F6409F" w:rsidRPr="007132F7">
              <w:rPr>
                <w:rFonts w:hint="eastAsia"/>
              </w:rPr>
              <w:t>2</w:t>
            </w:r>
            <w:r w:rsidRPr="007132F7">
              <w:rPr>
                <w:rFonts w:hint="eastAsia"/>
              </w:rPr>
              <w:t>分，其余相对比较得0-</w:t>
            </w:r>
            <w:r w:rsidR="005907D3">
              <w:rPr>
                <w:rFonts w:hint="eastAsia"/>
              </w:rPr>
              <w:t>1</w:t>
            </w:r>
            <w:r w:rsidRPr="007132F7">
              <w:rPr>
                <w:rFonts w:hint="eastAsia"/>
              </w:rPr>
              <w:t>分。</w:t>
            </w:r>
          </w:p>
        </w:tc>
        <w:tc>
          <w:tcPr>
            <w:tcW w:w="709" w:type="dxa"/>
            <w:vAlign w:val="center"/>
          </w:tcPr>
          <w:p w:rsidR="008E7AE7" w:rsidRPr="007132F7" w:rsidRDefault="00F6409F" w:rsidP="008E7AE7">
            <w:pPr>
              <w:pStyle w:val="aff4"/>
            </w:pPr>
            <w:r w:rsidRPr="007132F7">
              <w:rPr>
                <w:rFonts w:hint="eastAsia"/>
              </w:rPr>
              <w:t>2</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t>一、供应商评审价的确定</w:t>
            </w:r>
          </w:p>
          <w:p w:rsidR="00226141" w:rsidRDefault="00226141" w:rsidP="00226141">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226141" w:rsidRDefault="00226141" w:rsidP="00226141">
            <w:pPr>
              <w:pStyle w:val="aff4"/>
            </w:pPr>
            <w:r>
              <w:rPr>
                <w:rFonts w:hint="eastAsia"/>
              </w:rPr>
              <w:t>1、算术错误的修正</w:t>
            </w:r>
          </w:p>
          <w:p w:rsidR="00226141" w:rsidRDefault="00226141" w:rsidP="00226141">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w:t>
            </w:r>
            <w:proofErr w:type="gramStart"/>
            <w:r>
              <w:rPr>
                <w:rFonts w:hint="eastAsia"/>
              </w:rPr>
              <w:t>微企业</w:t>
            </w:r>
            <w:proofErr w:type="gramEnd"/>
            <w:r>
              <w:rPr>
                <w:rFonts w:hint="eastAsia"/>
              </w:rPr>
              <w:t>优惠政策调整</w:t>
            </w:r>
          </w:p>
          <w:p w:rsidR="00226141" w:rsidRDefault="00226141" w:rsidP="00226141">
            <w:pPr>
              <w:pStyle w:val="aff4"/>
            </w:pPr>
            <w:r>
              <w:rPr>
                <w:rFonts w:hint="eastAsia"/>
              </w:rPr>
              <w:t>只有同时满足“①供应商为小型或微型企业；②提供本企业制造的货物、承担的工程或者服务，或者提供其他小型或微型企业制造的货物”两个条件的供应商，方可享受如下小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9"/>
    <w:bookmarkEnd w:id="930"/>
    <w:bookmarkEnd w:id="931"/>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934" w:name="_Toc241827252"/>
      <w:bookmarkStart w:id="935" w:name="_Toc432430516"/>
      <w:bookmarkStart w:id="936" w:name="_Toc241827256"/>
      <w:bookmarkStart w:id="937" w:name="_Toc86202637"/>
      <w:bookmarkEnd w:id="917"/>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938" w:name="_Toc453622072"/>
      <w:bookmarkStart w:id="939" w:name="_Toc453520630"/>
      <w:bookmarkStart w:id="940" w:name="_Toc462069437"/>
      <w:bookmarkStart w:id="941" w:name="_Toc462066503"/>
      <w:bookmarkStart w:id="942" w:name="_Toc518557368"/>
      <w:r w:rsidRPr="007132F7">
        <w:t>第六部分</w:t>
      </w:r>
      <w:bookmarkStart w:id="943" w:name="_Toc86202632"/>
      <w:r w:rsidRPr="007132F7">
        <w:t>响应文件格式</w:t>
      </w:r>
      <w:bookmarkStart w:id="944" w:name="_Toc86202633"/>
      <w:bookmarkEnd w:id="934"/>
      <w:bookmarkEnd w:id="935"/>
      <w:bookmarkEnd w:id="938"/>
      <w:bookmarkEnd w:id="939"/>
      <w:bookmarkEnd w:id="940"/>
      <w:bookmarkEnd w:id="941"/>
      <w:bookmarkEnd w:id="942"/>
      <w:bookmarkEnd w:id="943"/>
    </w:p>
    <w:p w:rsidR="00353624" w:rsidRPr="007132F7" w:rsidRDefault="00353624"/>
    <w:bookmarkEnd w:id="944"/>
    <w:p w:rsidR="00353624" w:rsidRPr="007132F7" w:rsidRDefault="00604877">
      <w:pPr>
        <w:pStyle w:val="3"/>
        <w:rPr>
          <w:rFonts w:ascii="Times New Roman" w:hAnsi="Times New Roman"/>
        </w:rPr>
      </w:pPr>
      <w:r w:rsidRPr="007132F7">
        <w:rPr>
          <w:rFonts w:ascii="Times New Roman" w:hAnsi="Times New Roman"/>
        </w:rPr>
        <w:br w:type="page"/>
      </w:r>
      <w:bookmarkStart w:id="945" w:name="_Toc453622073"/>
      <w:bookmarkStart w:id="946" w:name="_Toc432430517"/>
      <w:bookmarkStart w:id="947" w:name="_Toc443397267"/>
      <w:bookmarkStart w:id="948" w:name="_Toc241827254"/>
      <w:bookmarkStart w:id="949" w:name="_Toc86202634"/>
      <w:bookmarkStart w:id="950" w:name="_Toc416417637"/>
      <w:bookmarkStart w:id="951" w:name="_Toc326167549"/>
      <w:bookmarkStart w:id="952" w:name="_Toc417204743"/>
      <w:bookmarkStart w:id="953" w:name="_Toc462069438"/>
      <w:bookmarkStart w:id="954" w:name="_Toc462066504"/>
      <w:bookmarkStart w:id="955"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945"/>
      <w:bookmarkEnd w:id="946"/>
      <w:bookmarkEnd w:id="947"/>
      <w:bookmarkEnd w:id="948"/>
      <w:bookmarkEnd w:id="949"/>
      <w:bookmarkEnd w:id="950"/>
      <w:bookmarkEnd w:id="951"/>
      <w:bookmarkEnd w:id="952"/>
      <w:bookmarkEnd w:id="953"/>
      <w:bookmarkEnd w:id="954"/>
      <w:bookmarkEnd w:id="955"/>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956"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957" w:name="_Toc443397268"/>
      <w:bookmarkStart w:id="958" w:name="_Toc432430518"/>
      <w:bookmarkStart w:id="959" w:name="_Toc205612625"/>
      <w:bookmarkStart w:id="960" w:name="_Toc205612696"/>
      <w:bookmarkStart w:id="961" w:name="_Toc373513381"/>
      <w:bookmarkStart w:id="962" w:name="_Toc287280566"/>
      <w:bookmarkStart w:id="963" w:name="_Toc287280315"/>
      <w:bookmarkStart w:id="964" w:name="_Ref467988705"/>
      <w:bookmarkStart w:id="965" w:name="_Toc520356218"/>
      <w:bookmarkStart w:id="966" w:name="_Toc480942350"/>
      <w:bookmarkStart w:id="967" w:name="_Toc127151557"/>
      <w:bookmarkStart w:id="968" w:name="_Toc142311059"/>
      <w:bookmarkStart w:id="969" w:name="_Toc150480795"/>
      <w:bookmarkStart w:id="970" w:name="_Toc150774762"/>
      <w:bookmarkStart w:id="971" w:name="_Toc182802948"/>
      <w:bookmarkStart w:id="972" w:name="_Toc194888447"/>
      <w:bookmarkStart w:id="973" w:name="_Toc201995935"/>
      <w:bookmarkStart w:id="974" w:name="_Toc202069413"/>
      <w:bookmarkEnd w:id="956"/>
      <w:r w:rsidRPr="007132F7">
        <w:rPr>
          <w:rFonts w:ascii="Times New Roman" w:hAnsi="Times New Roman"/>
        </w:rPr>
        <w:br w:type="page"/>
      </w:r>
      <w:bookmarkStart w:id="975" w:name="_Toc453622074"/>
      <w:bookmarkStart w:id="976" w:name="_Toc462069439"/>
      <w:bookmarkStart w:id="977" w:name="_Toc462066505"/>
      <w:bookmarkStart w:id="978"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353624" w:rsidRPr="007132F7" w:rsidRDefault="00604877">
      <w:pPr>
        <w:pStyle w:val="aff8"/>
        <w:rPr>
          <w:rFonts w:ascii="Times New Roman" w:hAnsi="Times New Roman"/>
        </w:rPr>
      </w:pPr>
      <w:bookmarkStart w:id="979" w:name="_Hlt182802782"/>
      <w:r w:rsidRPr="007132F7">
        <w:rPr>
          <w:rFonts w:ascii="Times New Roman" w:hAnsi="Times New Roman"/>
        </w:rPr>
        <w:t>响应报价一览表</w:t>
      </w:r>
    </w:p>
    <w:bookmarkEnd w:id="979"/>
    <w:p w:rsidR="00353624" w:rsidRPr="007132F7" w:rsidRDefault="00604877">
      <w:pPr>
        <w:rPr>
          <w:szCs w:val="24"/>
        </w:rPr>
      </w:pPr>
      <w:r w:rsidRPr="007132F7">
        <w:rPr>
          <w:szCs w:val="24"/>
        </w:rPr>
        <w:t>项目名称：</w:t>
      </w:r>
      <w:r w:rsidRPr="007132F7">
        <w:rPr>
          <w:szCs w:val="24"/>
        </w:rPr>
        <w:t>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360A34">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center"/>
          </w:tcPr>
          <w:p w:rsidR="00FE3DE5" w:rsidRPr="007132F7" w:rsidRDefault="00FE3DE5" w:rsidP="00FE3DE5">
            <w:pPr>
              <w:pStyle w:val="aff4"/>
              <w:rPr>
                <w:szCs w:val="24"/>
              </w:rPr>
            </w:pP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80" w:name="_Toc453622075"/>
      <w:bookmarkStart w:id="981" w:name="_Toc443397269"/>
      <w:bookmarkStart w:id="982" w:name="_Toc432430519"/>
      <w:bookmarkStart w:id="983" w:name="_Toc373513382"/>
      <w:bookmarkStart w:id="984" w:name="_Toc462069440"/>
      <w:bookmarkStart w:id="985" w:name="_Toc462066506"/>
      <w:bookmarkStart w:id="986" w:name="_Toc468116603"/>
      <w:bookmarkStart w:id="987" w:name="_Toc475460525"/>
      <w:bookmarkStart w:id="988" w:name="_Toc518557371"/>
      <w:bookmarkStart w:id="989" w:name="_Toc368053154"/>
      <w:bookmarkStart w:id="990" w:name="_Toc181326022"/>
      <w:bookmarkStart w:id="991" w:name="_Toc181326023"/>
      <w:bookmarkStart w:id="992" w:name="_Toc181326155"/>
      <w:bookmarkStart w:id="993" w:name="_Toc181326156"/>
      <w:bookmarkStart w:id="994" w:name="_Toc181504478"/>
      <w:bookmarkStart w:id="995" w:name="_Toc182205189"/>
      <w:bookmarkStart w:id="996" w:name="_Toc182205190"/>
      <w:bookmarkStart w:id="997" w:name="_Toc182205332"/>
      <w:bookmarkStart w:id="998" w:name="_Toc182205333"/>
      <w:bookmarkStart w:id="999" w:name="_Toc230013645"/>
      <w:bookmarkStart w:id="1000" w:name="_Toc181504479"/>
      <w:bookmarkStart w:id="1001" w:name="_Toc181864903"/>
      <w:bookmarkStart w:id="1002" w:name="_Toc230099810"/>
      <w:bookmarkStart w:id="1003" w:name="_Toc230583559"/>
      <w:bookmarkStart w:id="1004" w:name="_Toc232176289"/>
      <w:bookmarkStart w:id="1005" w:name="_Toc232395229"/>
      <w:bookmarkStart w:id="1006" w:name="_Toc249515377"/>
      <w:bookmarkStart w:id="1007" w:name="_Toc249525258"/>
      <w:bookmarkStart w:id="1008" w:name="_Toc256342159"/>
      <w:bookmarkStart w:id="1009" w:name="_Toc181864902"/>
      <w:bookmarkStart w:id="1010" w:name="_Toc424300143"/>
      <w:bookmarkStart w:id="1011" w:name="_Toc432430521"/>
      <w:bookmarkStart w:id="1012" w:name="_Toc443397270"/>
      <w:bookmarkStart w:id="1013" w:name="_Toc453622076"/>
      <w:bookmarkStart w:id="1014" w:name="_Toc462069441"/>
      <w:bookmarkStart w:id="1015" w:name="_Toc462066507"/>
      <w:bookmarkStart w:id="1016" w:name="_Toc205612627"/>
      <w:bookmarkStart w:id="1017" w:name="_Toc201995937"/>
      <w:bookmarkStart w:id="1018" w:name="_Toc202069415"/>
      <w:bookmarkStart w:id="1019" w:name="_Toc194888449"/>
      <w:bookmarkStart w:id="1020" w:name="_Toc194883175"/>
      <w:bookmarkStart w:id="1021" w:name="_Toc150774764"/>
      <w:bookmarkStart w:id="1022" w:name="_Toc150480797"/>
      <w:bookmarkStart w:id="1023" w:name="_Toc142311061"/>
      <w:bookmarkStart w:id="1024" w:name="_Toc287280568"/>
      <w:bookmarkStart w:id="1025" w:name="_Toc127151561"/>
      <w:bookmarkStart w:id="1026" w:name="_Toc287280317"/>
      <w:bookmarkStart w:id="1027" w:name="_Toc205612698"/>
      <w:bookmarkStart w:id="1028" w:name="_Toc182802951"/>
      <w:bookmarkStart w:id="1029"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80"/>
      <w:bookmarkEnd w:id="981"/>
      <w:bookmarkEnd w:id="982"/>
      <w:bookmarkEnd w:id="983"/>
      <w:bookmarkEnd w:id="984"/>
      <w:bookmarkEnd w:id="985"/>
      <w:bookmarkEnd w:id="986"/>
      <w:bookmarkEnd w:id="987"/>
      <w:bookmarkEnd w:id="988"/>
    </w:p>
    <w:p w:rsidR="00FE3DE5" w:rsidRPr="007132F7" w:rsidRDefault="00FE3DE5" w:rsidP="00FE3DE5">
      <w:pPr>
        <w:snapToGrid w:val="0"/>
        <w:jc w:val="center"/>
        <w:outlineLvl w:val="1"/>
        <w:rPr>
          <w:rFonts w:eastAsia="黑体"/>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77491E">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bookmarkStart w:id="1030" w:name="_Toc241459768"/>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77491E">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1031"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2"/>
          <w:footerReference w:type="even" r:id="rId33"/>
          <w:footerReference w:type="default" r:id="rId34"/>
          <w:headerReference w:type="first" r:id="rId35"/>
          <w:footerReference w:type="first" r:id="rId36"/>
          <w:pgSz w:w="11906" w:h="16838" w:code="9"/>
          <w:pgMar w:top="1440" w:right="1797" w:bottom="1440" w:left="1797" w:header="851" w:footer="992" w:gutter="0"/>
          <w:cols w:space="425"/>
          <w:docGrid w:linePitch="312"/>
        </w:sectPr>
      </w:pPr>
    </w:p>
    <w:bookmarkEnd w:id="1030"/>
    <w:bookmarkEnd w:id="1031"/>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7491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77491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77491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77491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77491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77491E">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77491E">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1032" w:name="_Toc241459775"/>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1032"/>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77491E">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7491E">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77491E">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77491E">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77491E">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7491E">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77491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77491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77491E">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77491E">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77491E">
      <w:pPr>
        <w:keepNext/>
        <w:keepLines/>
        <w:adjustRightInd/>
        <w:spacing w:beforeLines="50" w:afterLines="50"/>
        <w:ind w:firstLineChars="0" w:firstLine="0"/>
        <w:jc w:val="both"/>
        <w:textAlignment w:val="auto"/>
        <w:outlineLvl w:val="2"/>
        <w:rPr>
          <w:rFonts w:ascii="宋体"/>
          <w:color w:val="000000"/>
        </w:rPr>
      </w:pPr>
      <w:bookmarkStart w:id="1033" w:name="_Toc241459779"/>
      <w:bookmarkStart w:id="1034" w:name="_Toc342296538"/>
      <w:bookmarkStart w:id="1035" w:name="_Toc480481691"/>
      <w:r w:rsidRPr="001762B4">
        <w:rPr>
          <w:rFonts w:ascii="宋体"/>
          <w:color w:val="000000"/>
        </w:rPr>
        <w:br w:type="page"/>
      </w:r>
      <w:bookmarkEnd w:id="1033"/>
      <w:bookmarkEnd w:id="1034"/>
      <w:bookmarkEnd w:id="1035"/>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77491E">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77491E">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77491E">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bookmarkStart w:id="1036" w:name="_Toc241459781"/>
      <w:bookmarkStart w:id="1037"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8" w:name="RANGE!A1:H11"/>
            <w:bookmarkEnd w:id="1038"/>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77491E">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9" w:name="RANGE!A1:D23"/>
            <w:bookmarkEnd w:id="1036"/>
            <w:bookmarkEnd w:id="1037"/>
            <w:bookmarkEnd w:id="1039"/>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77491E">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77491E">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40" w:name="RANGE!A1:H18"/>
            <w:bookmarkEnd w:id="1040"/>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7"/>
          <w:footerReference w:type="even" r:id="rId38"/>
          <w:footerReference w:type="default" r:id="rId39"/>
          <w:headerReference w:type="first" r:id="rId40"/>
          <w:footerReference w:type="first" r:id="rId41"/>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1041"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41"/>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001C64A8">
        <w:rPr>
          <w:rFonts w:hint="eastAsia"/>
        </w:rPr>
        <w:t xml:space="preserve"> </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17B9D">
      <w:pPr>
        <w:widowControl/>
        <w:adjustRightInd/>
        <w:spacing w:line="240" w:lineRule="auto"/>
        <w:ind w:firstLineChars="0" w:firstLine="0"/>
        <w:textAlignment w:val="auto"/>
      </w:pPr>
      <w:r>
        <w:rPr>
          <w:rFonts w:hint="eastAsia"/>
        </w:rPr>
        <w:t xml:space="preserve">    </w:t>
      </w:r>
      <w:r w:rsidR="00604877" w:rsidRPr="007132F7">
        <w:t>供应商名称（加盖公章）：</w:t>
      </w:r>
      <w:r w:rsidR="00604877"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2"/>
          <w:footerReference w:type="even" r:id="rId43"/>
          <w:footerReference w:type="default" r:id="rId44"/>
          <w:headerReference w:type="first" r:id="rId45"/>
          <w:footerReference w:type="first" r:id="rId46"/>
          <w:pgSz w:w="11906" w:h="16838"/>
          <w:pgMar w:top="1418" w:right="1418" w:bottom="1418" w:left="1588" w:header="851" w:footer="851" w:gutter="0"/>
          <w:cols w:space="720"/>
          <w:docGrid w:linePitch="312"/>
        </w:sectPr>
      </w:pPr>
      <w:bookmarkStart w:id="1042" w:name="_Toc432430524"/>
      <w:bookmarkStart w:id="1043" w:name="_Toc443397273"/>
      <w:bookmarkStart w:id="1044" w:name="_Toc462069446"/>
      <w:bookmarkStart w:id="1045" w:name="_Toc462066512"/>
      <w:bookmarkStart w:id="1046" w:name="_Toc453622081"/>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53624" w:rsidRPr="007132F7" w:rsidRDefault="00604877">
      <w:pPr>
        <w:pStyle w:val="3"/>
        <w:rPr>
          <w:rFonts w:ascii="Times New Roman" w:hAnsi="Times New Roman"/>
        </w:rPr>
      </w:pPr>
      <w:bookmarkStart w:id="1047"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1042"/>
      <w:bookmarkEnd w:id="1043"/>
      <w:bookmarkEnd w:id="1044"/>
      <w:bookmarkEnd w:id="1045"/>
      <w:bookmarkEnd w:id="1046"/>
      <w:bookmarkEnd w:id="1047"/>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5</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250FE0">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1048" w:name="_Toc443397275"/>
      <w:bookmarkStart w:id="1049" w:name="_Toc432430526"/>
      <w:bookmarkStart w:id="1050" w:name="_Toc428444064"/>
      <w:bookmarkStart w:id="1051" w:name="_Toc372275508"/>
      <w:bookmarkStart w:id="1052" w:name="_Toc453622082"/>
      <w:bookmarkStart w:id="1053" w:name="_Toc462069447"/>
      <w:bookmarkStart w:id="1054"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1055"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1048"/>
      <w:bookmarkEnd w:id="1049"/>
      <w:bookmarkEnd w:id="1050"/>
      <w:bookmarkEnd w:id="1051"/>
      <w:r w:rsidRPr="007132F7">
        <w:rPr>
          <w:rFonts w:ascii="Times New Roman" w:hAnsi="Times New Roman"/>
        </w:rPr>
        <w:t>清单</w:t>
      </w:r>
      <w:bookmarkEnd w:id="1052"/>
      <w:bookmarkEnd w:id="1053"/>
      <w:bookmarkEnd w:id="1054"/>
      <w:bookmarkEnd w:id="1055"/>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1056" w:name="_Toc443397276"/>
    </w:p>
    <w:p w:rsidR="00353624" w:rsidRPr="007132F7" w:rsidRDefault="00604877">
      <w:pPr>
        <w:pStyle w:val="3"/>
        <w:rPr>
          <w:rFonts w:ascii="Times New Roman" w:hAnsi="Times New Roman"/>
        </w:rPr>
      </w:pPr>
      <w:bookmarkStart w:id="1057" w:name="_Toc453622084"/>
      <w:bookmarkStart w:id="1058" w:name="_Toc462069449"/>
      <w:bookmarkStart w:id="1059" w:name="_Toc462066515"/>
      <w:bookmarkStart w:id="1060"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1056"/>
      <w:bookmarkEnd w:id="1057"/>
      <w:bookmarkEnd w:id="1058"/>
      <w:bookmarkEnd w:id="1059"/>
      <w:bookmarkEnd w:id="1060"/>
    </w:p>
    <w:p w:rsidR="00353624" w:rsidRPr="007132F7" w:rsidRDefault="00353624">
      <w:pPr>
        <w:rPr>
          <w:szCs w:val="24"/>
        </w:rPr>
      </w:pPr>
    </w:p>
    <w:p w:rsidR="00FE3DE5" w:rsidRPr="007132F7" w:rsidRDefault="00FE3DE5" w:rsidP="00FE3DE5">
      <w:bookmarkStart w:id="1061" w:name="_Toc460454728"/>
      <w:bookmarkStart w:id="1062" w:name="_Toc462069450"/>
      <w:bookmarkStart w:id="1063" w:name="_Toc462066516"/>
      <w:bookmarkStart w:id="1064" w:name="_Toc428444066"/>
      <w:bookmarkStart w:id="1065" w:name="_Toc432430527"/>
      <w:bookmarkStart w:id="1066" w:name="_Toc443397209"/>
      <w:bookmarkStart w:id="1067" w:name="_Toc443397277"/>
      <w:bookmarkStart w:id="1068" w:name="_Toc443495099"/>
      <w:bookmarkStart w:id="1069"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）施工组织设计，包括：施工方法；拟投入的主要施工机械设备情况、劳动力计划等；结合工程特点提出切实可行的工程质量、安全文明施工、工程进度、技术组织措施；施工部署及现场平面布置。</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1061"/>
    <w:bookmarkEnd w:id="1062"/>
    <w:bookmarkEnd w:id="1063"/>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70" w:name="_Toc462069451"/>
      <w:bookmarkStart w:id="1071" w:name="_Toc462066517"/>
      <w:bookmarkStart w:id="1072"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73" w:name="_Toc225597124"/>
      <w:bookmarkStart w:id="1074" w:name="_Toc226442394"/>
      <w:bookmarkStart w:id="1075" w:name="_Toc227383946"/>
      <w:bookmarkStart w:id="1076" w:name="_Toc269199631"/>
      <w:bookmarkStart w:id="1077" w:name="_Toc320116480"/>
      <w:bookmarkStart w:id="1078" w:name="_Toc320476233"/>
      <w:bookmarkStart w:id="1079" w:name="_Toc320542322"/>
      <w:bookmarkStart w:id="1080" w:name="_Toc428444067"/>
      <w:bookmarkStart w:id="1081" w:name="_Toc432430528"/>
      <w:bookmarkStart w:id="1082" w:name="_Toc443397210"/>
      <w:bookmarkStart w:id="1083" w:name="_Toc443397278"/>
      <w:bookmarkEnd w:id="1064"/>
      <w:bookmarkEnd w:id="1065"/>
      <w:bookmarkEnd w:id="1066"/>
      <w:bookmarkEnd w:id="1067"/>
      <w:r w:rsidR="007E20E1" w:rsidRPr="007132F7">
        <w:rPr>
          <w:rFonts w:ascii="Times New Roman" w:hAnsi="Times New Roman" w:hint="eastAsia"/>
        </w:rPr>
        <w:t>1</w:t>
      </w:r>
      <w:bookmarkEnd w:id="1068"/>
      <w:bookmarkEnd w:id="1069"/>
      <w:bookmarkEnd w:id="1070"/>
      <w:bookmarkEnd w:id="1071"/>
      <w:bookmarkEnd w:id="1073"/>
      <w:bookmarkEnd w:id="1074"/>
      <w:bookmarkEnd w:id="1075"/>
      <w:bookmarkEnd w:id="1076"/>
      <w:bookmarkEnd w:id="1077"/>
      <w:bookmarkEnd w:id="1078"/>
      <w:bookmarkEnd w:id="1079"/>
      <w:bookmarkEnd w:id="1080"/>
      <w:bookmarkEnd w:id="1081"/>
      <w:bookmarkEnd w:id="1082"/>
      <w:bookmarkEnd w:id="1083"/>
      <w:r w:rsidR="007E20E1" w:rsidRPr="007132F7">
        <w:rPr>
          <w:rFonts w:ascii="Times New Roman" w:hint="eastAsia"/>
        </w:rPr>
        <w:t>项目管理组织机构</w:t>
      </w:r>
      <w:bookmarkEnd w:id="1072"/>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84" w:name="_Toc452020034"/>
      <w:bookmarkStart w:id="1085" w:name="_Toc452020112"/>
      <w:bookmarkStart w:id="1086" w:name="_Toc453425675"/>
      <w:r w:rsidRPr="007132F7">
        <w:rPr>
          <w:rFonts w:cs="Courier New" w:hint="eastAsia"/>
        </w:rPr>
        <w:t>（一）</w:t>
      </w:r>
      <w:r w:rsidRPr="007132F7">
        <w:rPr>
          <w:rFonts w:cs="Courier New"/>
        </w:rPr>
        <w:t>项目管理机构组成表</w:t>
      </w:r>
      <w:bookmarkEnd w:id="1084"/>
      <w:bookmarkEnd w:id="1085"/>
      <w:bookmarkEnd w:id="1086"/>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87" w:name="_Toc144974873"/>
      <w:bookmarkStart w:id="1088" w:name="_Toc152042594"/>
      <w:bookmarkStart w:id="1089" w:name="_Toc152045805"/>
      <w:bookmarkStart w:id="1090" w:name="_Toc179632825"/>
      <w:bookmarkStart w:id="1091" w:name="_Toc452020035"/>
      <w:bookmarkStart w:id="1092" w:name="_Toc452020113"/>
      <w:bookmarkStart w:id="1093" w:name="_Toc453425676"/>
      <w:r w:rsidRPr="007132F7">
        <w:lastRenderedPageBreak/>
        <w:t>（</w:t>
      </w:r>
      <w:r w:rsidRPr="007132F7">
        <w:rPr>
          <w:rFonts w:hint="eastAsia"/>
        </w:rPr>
        <w:t>二</w:t>
      </w:r>
      <w:r w:rsidRPr="007132F7">
        <w:t>）主要人员简历表</w:t>
      </w:r>
      <w:bookmarkEnd w:id="1087"/>
      <w:bookmarkEnd w:id="1088"/>
      <w:bookmarkEnd w:id="1089"/>
      <w:bookmarkEnd w:id="1090"/>
      <w:bookmarkEnd w:id="1091"/>
      <w:bookmarkEnd w:id="1092"/>
      <w:bookmarkEnd w:id="10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94" w:name="_Toc151193963"/>
      <w:bookmarkStart w:id="1095" w:name="_Toc290624309"/>
      <w:bookmarkStart w:id="1096" w:name="_Toc297707357"/>
      <w:bookmarkStart w:id="1097" w:name="_Toc195842943"/>
      <w:bookmarkStart w:id="1098"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94"/>
      <w:bookmarkEnd w:id="1095"/>
      <w:bookmarkEnd w:id="1096"/>
      <w:bookmarkEnd w:id="1097"/>
      <w:bookmarkEnd w:id="1098"/>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99" w:name="_Toc443397280"/>
      <w:bookmarkStart w:id="1100" w:name="_Toc462069453"/>
      <w:bookmarkStart w:id="1101" w:name="_Toc462066519"/>
      <w:bookmarkStart w:id="1102"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99"/>
      <w:bookmarkEnd w:id="1100"/>
      <w:bookmarkEnd w:id="1101"/>
      <w:r w:rsidR="007E20E1" w:rsidRPr="007132F7">
        <w:rPr>
          <w:rFonts w:ascii="Times New Roman" w:hAnsi="Times New Roman" w:hint="eastAsia"/>
        </w:rPr>
        <w:t>2</w:t>
      </w:r>
      <w:r w:rsidR="007E20E1" w:rsidRPr="007132F7">
        <w:rPr>
          <w:rFonts w:ascii="Times New Roman" w:hint="eastAsia"/>
        </w:rPr>
        <w:t>保修期服务</w:t>
      </w:r>
      <w:r w:rsidR="007E20E1" w:rsidRPr="007132F7">
        <w:rPr>
          <w:rFonts w:ascii="Times New Roman"/>
        </w:rPr>
        <w:t>承诺</w:t>
      </w:r>
      <w:bookmarkEnd w:id="1102"/>
    </w:p>
    <w:p w:rsidR="00353624" w:rsidRPr="007132F7" w:rsidRDefault="00353624"/>
    <w:p w:rsidR="00353624" w:rsidRPr="007132F7" w:rsidRDefault="00604877" w:rsidP="00B72B51">
      <w:pPr>
        <w:pStyle w:val="3"/>
      </w:pPr>
      <w:r w:rsidRPr="007132F7">
        <w:rPr>
          <w:rFonts w:ascii="Times New Roman" w:hAnsi="Times New Roman"/>
        </w:rPr>
        <w:br w:type="page"/>
      </w:r>
      <w:bookmarkStart w:id="1103" w:name="_Toc202069436"/>
      <w:bookmarkStart w:id="1104" w:name="_Toc205612648"/>
      <w:bookmarkStart w:id="1105" w:name="_Toc205612719"/>
      <w:bookmarkEnd w:id="936"/>
      <w:bookmarkEnd w:id="937"/>
    </w:p>
    <w:p w:rsidR="001C64A8" w:rsidRPr="007132F7" w:rsidRDefault="001C64A8" w:rsidP="001C64A8">
      <w:pPr>
        <w:pStyle w:val="3"/>
        <w:rPr>
          <w:rFonts w:ascii="Times New Roman" w:hAnsi="Times New Roman"/>
        </w:rPr>
      </w:pPr>
      <w:bookmarkStart w:id="1106" w:name="_Toc453622080"/>
      <w:bookmarkStart w:id="1107" w:name="_Toc462069444"/>
      <w:bookmarkStart w:id="1108" w:name="_Toc462066510"/>
      <w:bookmarkStart w:id="1109" w:name="_Toc518557378"/>
      <w:bookmarkStart w:id="1110" w:name="_Toc320476239"/>
      <w:bookmarkStart w:id="1111" w:name="_Toc320542329"/>
      <w:bookmarkStart w:id="1112" w:name="_Toc358023466"/>
      <w:bookmarkStart w:id="1113" w:name="_Toc358013888"/>
      <w:bookmarkStart w:id="1114" w:name="_Toc372275512"/>
      <w:bookmarkStart w:id="1115" w:name="_Toc428444072"/>
      <w:bookmarkStart w:id="1116" w:name="_Toc432430532"/>
      <w:bookmarkStart w:id="1117" w:name="_Toc443397284"/>
      <w:bookmarkStart w:id="1118" w:name="_Toc453622088"/>
      <w:bookmarkStart w:id="1119" w:name="_Toc462069455"/>
      <w:bookmarkStart w:id="1120"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106"/>
      <w:bookmarkEnd w:id="1107"/>
      <w:bookmarkEnd w:id="1108"/>
      <w:bookmarkEnd w:id="1109"/>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121"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121"/>
    </w:p>
    <w:p w:rsidR="001C64A8" w:rsidRDefault="001C64A8" w:rsidP="0077491E">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122" w:name="_Toc518557380"/>
      <w:r w:rsidRPr="007132F7">
        <w:rPr>
          <w:rFonts w:ascii="Times New Roman" w:hAnsi="Times New Roman"/>
        </w:rPr>
        <w:lastRenderedPageBreak/>
        <w:t>附件</w:t>
      </w:r>
      <w:bookmarkEnd w:id="1110"/>
      <w:bookmarkEnd w:id="1111"/>
      <w:bookmarkEnd w:id="1112"/>
      <w:bookmarkEnd w:id="1113"/>
      <w:bookmarkEnd w:id="1114"/>
      <w:bookmarkEnd w:id="1115"/>
      <w:bookmarkEnd w:id="1116"/>
      <w:bookmarkEnd w:id="1117"/>
      <w:bookmarkEnd w:id="1118"/>
      <w:bookmarkEnd w:id="1119"/>
      <w:bookmarkEnd w:id="1120"/>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122"/>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123" w:name="_Toc368053164"/>
      <w:bookmarkStart w:id="1124" w:name="_Toc424300153"/>
      <w:bookmarkStart w:id="1125" w:name="_Toc432430535"/>
      <w:bookmarkStart w:id="1126" w:name="_Toc443397287"/>
      <w:bookmarkStart w:id="1127" w:name="_Toc453622089"/>
      <w:bookmarkStart w:id="1128" w:name="_Toc462069456"/>
      <w:bookmarkStart w:id="1129" w:name="_Toc462066522"/>
      <w:bookmarkEnd w:id="1103"/>
      <w:bookmarkEnd w:id="1104"/>
      <w:bookmarkEnd w:id="1105"/>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130"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123"/>
      <w:bookmarkEnd w:id="1124"/>
      <w:r w:rsidRPr="007132F7">
        <w:rPr>
          <w:rFonts w:ascii="Times New Roman" w:hAnsi="Times New Roman"/>
        </w:rPr>
        <w:t>）</w:t>
      </w:r>
      <w:bookmarkEnd w:id="1125"/>
      <w:bookmarkEnd w:id="1126"/>
      <w:bookmarkEnd w:id="1127"/>
      <w:bookmarkEnd w:id="1128"/>
      <w:bookmarkEnd w:id="1129"/>
      <w:bookmarkEnd w:id="1130"/>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最后报价相对于响应报价的折扣率D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Pr="00AA7BEA">
        <w:rPr>
          <w:rFonts w:ascii="Times New Roman" w:hAnsi="Times New Roman" w:hint="eastAsia"/>
          <w:b/>
          <w:sz w:val="24"/>
          <w:szCs w:val="24"/>
        </w:rPr>
        <w:t>响应报价×折扣率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131" w:name="_Toc453622090"/>
      <w:bookmarkStart w:id="1132" w:name="_Toc462069457"/>
      <w:bookmarkStart w:id="1133" w:name="_Toc462066523"/>
      <w:bookmarkStart w:id="1134"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131"/>
      <w:bookmarkEnd w:id="1132"/>
      <w:bookmarkEnd w:id="1133"/>
      <w:bookmarkEnd w:id="1134"/>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7"/>
      <w:footerReference w:type="even" r:id="rId48"/>
      <w:footerReference w:type="default" r:id="rId49"/>
      <w:headerReference w:type="first" r:id="rId50"/>
      <w:footerReference w:type="first" r:id="rId51"/>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AD6" w:rsidRDefault="00672AD6" w:rsidP="00353624">
      <w:pPr>
        <w:spacing w:line="240" w:lineRule="auto"/>
      </w:pPr>
      <w:r>
        <w:separator/>
      </w:r>
    </w:p>
  </w:endnote>
  <w:endnote w:type="continuationSeparator" w:id="0">
    <w:p w:rsidR="00672AD6" w:rsidRDefault="00672AD6"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framePr w:wrap="around" w:vAnchor="text" w:hAnchor="margin" w:xAlign="center" w:y="1"/>
      <w:ind w:firstLine="360"/>
      <w:rPr>
        <w:rStyle w:val="af5"/>
      </w:rPr>
    </w:pPr>
    <w:r>
      <w:rPr>
        <w:rStyle w:val="af5"/>
      </w:rPr>
      <w:fldChar w:fldCharType="begin"/>
    </w:r>
    <w:r w:rsidR="007E53E2">
      <w:rPr>
        <w:rStyle w:val="af5"/>
      </w:rPr>
      <w:instrText xml:space="preserve">PAGE  </w:instrText>
    </w:r>
    <w:r>
      <w:rPr>
        <w:rStyle w:val="af5"/>
      </w:rPr>
      <w:fldChar w:fldCharType="separate"/>
    </w:r>
    <w:r w:rsidR="007E53E2">
      <w:rPr>
        <w:rStyle w:val="af5"/>
        <w:noProof/>
      </w:rPr>
      <w:t>1</w:t>
    </w:r>
    <w:r>
      <w:rPr>
        <w:rStyle w:val="af5"/>
      </w:rPr>
      <w:fldChar w:fldCharType="end"/>
    </w:r>
  </w:p>
  <w:p w:rsidR="007E53E2" w:rsidRDefault="007E53E2" w:rsidP="00360A34">
    <w:pPr>
      <w:pStyle w:val="af0"/>
      <w:ind w:firstLine="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7491E">
      <w:rPr>
        <w:rStyle w:val="af5"/>
        <w:noProof/>
      </w:rPr>
      <w:t>126</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E53E2">
      <w:rPr>
        <w:rStyle w:val="af5"/>
        <w:noProof/>
      </w:rPr>
      <w:t>86</w:t>
    </w:r>
    <w:r>
      <w:rPr>
        <w:rStyle w:val="af5"/>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framePr w:wrap="around" w:vAnchor="text" w:hAnchor="margin" w:xAlign="center" w:y="1"/>
      <w:ind w:firstLine="360"/>
      <w:rPr>
        <w:rStyle w:val="af5"/>
      </w:rPr>
    </w:pPr>
    <w:r>
      <w:rPr>
        <w:rStyle w:val="af5"/>
      </w:rPr>
      <w:fldChar w:fldCharType="begin"/>
    </w:r>
    <w:r w:rsidR="007E53E2">
      <w:rPr>
        <w:rStyle w:val="af5"/>
      </w:rPr>
      <w:instrText xml:space="preserve">PAGE  </w:instrText>
    </w:r>
    <w:r>
      <w:rPr>
        <w:rStyle w:val="af5"/>
      </w:rPr>
      <w:fldChar w:fldCharType="separate"/>
    </w:r>
    <w:r w:rsidR="007E53E2">
      <w:rPr>
        <w:rStyle w:val="af5"/>
        <w:noProof/>
      </w:rPr>
      <w:t>1</w:t>
    </w:r>
    <w:r>
      <w:rPr>
        <w:rStyle w:val="af5"/>
      </w:rPr>
      <w:fldChar w:fldCharType="end"/>
    </w:r>
  </w:p>
  <w:p w:rsidR="007E53E2" w:rsidRDefault="007E53E2">
    <w:pPr>
      <w:pStyle w:val="af0"/>
      <w:ind w:firstLine="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7491E">
      <w:rPr>
        <w:rStyle w:val="af5"/>
        <w:noProof/>
      </w:rPr>
      <w:t>127</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E53E2">
      <w:rPr>
        <w:rStyle w:val="af5"/>
        <w:noProof/>
      </w:rPr>
      <w:t>86</w:t>
    </w:r>
    <w:r>
      <w:rPr>
        <w:rStyle w:val="af5"/>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framePr w:wrap="around" w:vAnchor="text" w:hAnchor="margin" w:xAlign="center" w:y="1"/>
      <w:ind w:firstLine="360"/>
      <w:rPr>
        <w:rStyle w:val="af5"/>
      </w:rPr>
    </w:pPr>
    <w:r>
      <w:rPr>
        <w:rStyle w:val="af5"/>
      </w:rPr>
      <w:fldChar w:fldCharType="begin"/>
    </w:r>
    <w:r w:rsidR="007E53E2">
      <w:rPr>
        <w:rStyle w:val="af5"/>
      </w:rPr>
      <w:instrText xml:space="preserve">PAGE  </w:instrText>
    </w:r>
    <w:r>
      <w:rPr>
        <w:rStyle w:val="af5"/>
      </w:rPr>
      <w:fldChar w:fldCharType="separate"/>
    </w:r>
    <w:r w:rsidR="007E53E2">
      <w:rPr>
        <w:rStyle w:val="af5"/>
        <w:noProof/>
      </w:rPr>
      <w:t>1</w:t>
    </w:r>
    <w:r>
      <w:rPr>
        <w:rStyle w:val="af5"/>
      </w:rPr>
      <w:fldChar w:fldCharType="end"/>
    </w:r>
  </w:p>
  <w:p w:rsidR="007E53E2" w:rsidRDefault="007E53E2" w:rsidP="00360A34">
    <w:pPr>
      <w:pStyle w:val="af0"/>
      <w:ind w:firstLine="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7491E">
      <w:rPr>
        <w:rStyle w:val="af5"/>
        <w:noProof/>
      </w:rPr>
      <w:t>138</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E53E2">
      <w:rPr>
        <w:rStyle w:val="af5"/>
        <w:noProof/>
      </w:rPr>
      <w:t>84</w:t>
    </w:r>
    <w:r>
      <w:rPr>
        <w:rStyle w:val="af5"/>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framePr w:wrap="around" w:vAnchor="text" w:hAnchor="margin" w:xAlign="center" w:y="1"/>
      <w:ind w:firstLine="360"/>
      <w:rPr>
        <w:rStyle w:val="af5"/>
      </w:rPr>
    </w:pPr>
    <w:r>
      <w:rPr>
        <w:rStyle w:val="af5"/>
      </w:rPr>
      <w:fldChar w:fldCharType="begin"/>
    </w:r>
    <w:r w:rsidR="007E53E2">
      <w:rPr>
        <w:rStyle w:val="af5"/>
      </w:rPr>
      <w:instrText xml:space="preserve">PAGE  </w:instrText>
    </w:r>
    <w:r>
      <w:rPr>
        <w:rStyle w:val="af5"/>
      </w:rPr>
      <w:fldChar w:fldCharType="separate"/>
    </w:r>
    <w:r w:rsidR="007E53E2">
      <w:rPr>
        <w:rStyle w:val="af5"/>
        <w:noProof/>
      </w:rPr>
      <w:t>1</w:t>
    </w:r>
    <w:r>
      <w:rPr>
        <w:rStyle w:val="af5"/>
      </w:rPr>
      <w:fldChar w:fldCharType="end"/>
    </w:r>
  </w:p>
  <w:p w:rsidR="007E53E2" w:rsidRDefault="007E53E2">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pPr>
      <w:pStyle w:val="af0"/>
      <w:ind w:firstLine="360"/>
      <w:jc w:val="center"/>
    </w:pPr>
    <w:r w:rsidRPr="00EC018A">
      <w:fldChar w:fldCharType="begin"/>
    </w:r>
    <w:r w:rsidR="007E53E2">
      <w:instrText xml:space="preserve"> PAGE   \* MERGEFORMAT </w:instrText>
    </w:r>
    <w:r w:rsidRPr="00EC018A">
      <w:fldChar w:fldCharType="separate"/>
    </w:r>
    <w:r w:rsidR="0077491E" w:rsidRPr="0077491E">
      <w:rPr>
        <w:noProof/>
        <w:lang w:val="zh-CN"/>
      </w:rPr>
      <w:t>2</w:t>
    </w:r>
    <w:r>
      <w:rPr>
        <w:lang w:val="zh-CN"/>
      </w:rPr>
      <w:fldChar w:fldCharType="end"/>
    </w:r>
  </w:p>
  <w:p w:rsidR="007E53E2" w:rsidRDefault="007E53E2">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7491E">
      <w:rPr>
        <w:rStyle w:val="af5"/>
        <w:noProof/>
      </w:rPr>
      <w:t>140</w:t>
    </w:r>
    <w:r>
      <w:rPr>
        <w:rStyle w:val="af5"/>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0"/>
      <w:ind w:firstLine="360"/>
      <w:jc w:val="center"/>
    </w:pPr>
    <w:r>
      <w:rPr>
        <w:rStyle w:val="af5"/>
      </w:rPr>
      <w:fldChar w:fldCharType="begin"/>
    </w:r>
    <w:r w:rsidR="007E53E2">
      <w:rPr>
        <w:rStyle w:val="af5"/>
      </w:rPr>
      <w:instrText xml:space="preserve"> PAGE </w:instrText>
    </w:r>
    <w:r>
      <w:rPr>
        <w:rStyle w:val="af5"/>
      </w:rPr>
      <w:fldChar w:fldCharType="separate"/>
    </w:r>
    <w:r w:rsidR="007E53E2">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Pr="0079380A" w:rsidRDefault="007E53E2" w:rsidP="00B367EF">
    <w:pPr>
      <w:pStyle w:val="af0"/>
      <w:ind w:firstLine="360"/>
      <w:jc w:val="center"/>
    </w:pPr>
    <w:r>
      <w:rPr>
        <w:rStyle w:val="af5"/>
      </w:rPr>
      <w:tab/>
    </w:r>
    <w:r>
      <w:rPr>
        <w:rStyle w:val="af5"/>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B367EF">
    <w:pPr>
      <w:pStyle w:val="af0"/>
      <w:ind w:firstLine="360"/>
      <w:jc w:val="center"/>
    </w:pPr>
    <w:r w:rsidRPr="00EC018A">
      <w:fldChar w:fldCharType="begin"/>
    </w:r>
    <w:r w:rsidR="007E53E2">
      <w:instrText xml:space="preserve"> PAGE   \* MERGEFORMAT </w:instrText>
    </w:r>
    <w:r w:rsidRPr="00EC018A">
      <w:fldChar w:fldCharType="separate"/>
    </w:r>
    <w:r w:rsidR="0077491E" w:rsidRPr="0077491E">
      <w:rPr>
        <w:noProof/>
        <w:lang w:val="zh-CN"/>
      </w:rPr>
      <w:t>73</w:t>
    </w:r>
    <w:r>
      <w:rPr>
        <w:noProof/>
        <w:lang w:val="zh-CN"/>
      </w:rPr>
      <w:fldChar w:fldCharType="end"/>
    </w:r>
  </w:p>
  <w:p w:rsidR="007E53E2" w:rsidRPr="0079380A" w:rsidRDefault="007E53E2"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Pr="0079380A" w:rsidRDefault="007E53E2"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B367EF">
    <w:pPr>
      <w:pStyle w:val="af0"/>
      <w:tabs>
        <w:tab w:val="clear" w:pos="4153"/>
        <w:tab w:val="left" w:pos="3848"/>
        <w:tab w:val="center" w:pos="4156"/>
      </w:tabs>
      <w:ind w:firstLine="360"/>
    </w:pPr>
    <w:r>
      <w:tab/>
    </w:r>
    <w:r>
      <w:tab/>
    </w:r>
    <w:r w:rsidR="00EC018A" w:rsidRPr="00EC018A">
      <w:fldChar w:fldCharType="begin"/>
    </w:r>
    <w:r>
      <w:instrText xml:space="preserve"> PAGE   \* MERGEFORMAT </w:instrText>
    </w:r>
    <w:r w:rsidR="00EC018A" w:rsidRPr="00EC018A">
      <w:fldChar w:fldCharType="separate"/>
    </w:r>
    <w:r w:rsidR="0077491E" w:rsidRPr="0077491E">
      <w:rPr>
        <w:noProof/>
        <w:lang w:val="zh-CN"/>
      </w:rPr>
      <w:t>87</w:t>
    </w:r>
    <w:r w:rsidR="00EC018A">
      <w:rPr>
        <w:noProof/>
        <w:lang w:val="zh-CN"/>
      </w:rPr>
      <w:fldChar w:fldCharType="end"/>
    </w:r>
  </w:p>
  <w:p w:rsidR="007E53E2" w:rsidRPr="0079380A" w:rsidRDefault="007E53E2"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B367EF">
    <w:pPr>
      <w:pStyle w:val="af0"/>
      <w:tabs>
        <w:tab w:val="clear" w:pos="4153"/>
        <w:tab w:val="left" w:pos="3848"/>
        <w:tab w:val="center" w:pos="4156"/>
      </w:tabs>
      <w:ind w:firstLine="360"/>
    </w:pPr>
    <w:r>
      <w:tab/>
    </w:r>
  </w:p>
  <w:p w:rsidR="007E53E2" w:rsidRPr="0079380A" w:rsidRDefault="007E53E2" w:rsidP="00B367EF">
    <w:pPr>
      <w:pStyle w:val="af0"/>
      <w:ind w:firstLine="36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Pr="0079380A" w:rsidRDefault="007E53E2" w:rsidP="00525F47">
    <w:pPr>
      <w:pStyle w:val="af0"/>
      <w:ind w:firstLine="360"/>
      <w:jc w:val="center"/>
    </w:pPr>
  </w:p>
  <w:p w:rsidR="007E53E2" w:rsidRDefault="007E53E2"/>
  <w:p w:rsidR="007E53E2" w:rsidRDefault="007E53E2"/>
  <w:p w:rsidR="007E53E2" w:rsidRDefault="007E53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AD6" w:rsidRDefault="00672AD6" w:rsidP="00353624">
      <w:pPr>
        <w:spacing w:line="240" w:lineRule="auto"/>
      </w:pPr>
      <w:r>
        <w:separator/>
      </w:r>
    </w:p>
  </w:footnote>
  <w:footnote w:type="continuationSeparator" w:id="0">
    <w:p w:rsidR="00672AD6" w:rsidRDefault="00672AD6"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1"/>
      <w:framePr w:wrap="around" w:vAnchor="text" w:hAnchor="margin" w:xAlign="right" w:y="1"/>
      <w:ind w:firstLine="360"/>
      <w:rPr>
        <w:rStyle w:val="af5"/>
      </w:rPr>
    </w:pPr>
    <w:r>
      <w:rPr>
        <w:rStyle w:val="af5"/>
      </w:rPr>
      <w:fldChar w:fldCharType="begin"/>
    </w:r>
    <w:r w:rsidR="007E53E2">
      <w:rPr>
        <w:rStyle w:val="af5"/>
      </w:rPr>
      <w:instrText xml:space="preserve">PAGE  </w:instrText>
    </w:r>
    <w:r>
      <w:rPr>
        <w:rStyle w:val="af5"/>
      </w:rPr>
      <w:fldChar w:fldCharType="end"/>
    </w:r>
  </w:p>
  <w:p w:rsidR="007E53E2" w:rsidRDefault="007E53E2">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Pr="002B3990" w:rsidRDefault="007E53E2"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1"/>
      <w:framePr w:wrap="around" w:vAnchor="text" w:hAnchor="margin" w:xAlign="right" w:y="1"/>
      <w:ind w:firstLine="360"/>
      <w:rPr>
        <w:rStyle w:val="af5"/>
      </w:rPr>
    </w:pPr>
    <w:r>
      <w:rPr>
        <w:rStyle w:val="af5"/>
      </w:rPr>
      <w:fldChar w:fldCharType="begin"/>
    </w:r>
    <w:r w:rsidR="007E53E2">
      <w:rPr>
        <w:rStyle w:val="af5"/>
      </w:rPr>
      <w:instrText xml:space="preserve">PAGE  </w:instrText>
    </w:r>
    <w:r>
      <w:rPr>
        <w:rStyle w:val="af5"/>
      </w:rPr>
      <w:fldChar w:fldCharType="end"/>
    </w:r>
  </w:p>
  <w:p w:rsidR="007E53E2" w:rsidRDefault="007E53E2"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1"/>
      <w:framePr w:wrap="around" w:vAnchor="text" w:hAnchor="margin" w:xAlign="right" w:y="1"/>
      <w:ind w:firstLine="360"/>
      <w:rPr>
        <w:rStyle w:val="af5"/>
      </w:rPr>
    </w:pPr>
    <w:r>
      <w:rPr>
        <w:rStyle w:val="af5"/>
      </w:rPr>
      <w:fldChar w:fldCharType="begin"/>
    </w:r>
    <w:r w:rsidR="007E53E2">
      <w:rPr>
        <w:rStyle w:val="af5"/>
      </w:rPr>
      <w:instrText xml:space="preserve">PAGE  </w:instrText>
    </w:r>
    <w:r>
      <w:rPr>
        <w:rStyle w:val="af5"/>
      </w:rPr>
      <w:fldChar w:fldCharType="end"/>
    </w:r>
  </w:p>
  <w:p w:rsidR="007E53E2" w:rsidRDefault="007E53E2">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EC018A" w:rsidP="00360A34">
    <w:pPr>
      <w:pStyle w:val="af1"/>
      <w:framePr w:wrap="around" w:vAnchor="text" w:hAnchor="margin" w:xAlign="right" w:y="1"/>
      <w:ind w:firstLine="360"/>
      <w:rPr>
        <w:rStyle w:val="af5"/>
      </w:rPr>
    </w:pPr>
    <w:r>
      <w:rPr>
        <w:rStyle w:val="af5"/>
      </w:rPr>
      <w:fldChar w:fldCharType="begin"/>
    </w:r>
    <w:r w:rsidR="007E53E2">
      <w:rPr>
        <w:rStyle w:val="af5"/>
      </w:rPr>
      <w:instrText xml:space="preserve">PAGE  </w:instrText>
    </w:r>
    <w:r>
      <w:rPr>
        <w:rStyle w:val="af5"/>
      </w:rPr>
      <w:fldChar w:fldCharType="end"/>
    </w:r>
  </w:p>
  <w:p w:rsidR="007E53E2" w:rsidRDefault="007E53E2"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E2" w:rsidRDefault="007E53E2"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405"/>
    <w:rsid w:val="001315CA"/>
    <w:rsid w:val="00131654"/>
    <w:rsid w:val="00131698"/>
    <w:rsid w:val="00131828"/>
    <w:rsid w:val="00131949"/>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E61"/>
    <w:rsid w:val="001F5F51"/>
    <w:rsid w:val="001F66D3"/>
    <w:rsid w:val="001F69EC"/>
    <w:rsid w:val="001F6C68"/>
    <w:rsid w:val="001F705B"/>
    <w:rsid w:val="001F727D"/>
    <w:rsid w:val="001F72AA"/>
    <w:rsid w:val="001F7325"/>
    <w:rsid w:val="001F732B"/>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F22"/>
    <w:rsid w:val="002A4752"/>
    <w:rsid w:val="002A48D0"/>
    <w:rsid w:val="002A4D75"/>
    <w:rsid w:val="002A5BE2"/>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5F2"/>
    <w:rsid w:val="005D3A4D"/>
    <w:rsid w:val="005D3ABD"/>
    <w:rsid w:val="005D3B81"/>
    <w:rsid w:val="005D3C88"/>
    <w:rsid w:val="005D3CB4"/>
    <w:rsid w:val="005D3FA4"/>
    <w:rsid w:val="005D43F1"/>
    <w:rsid w:val="005D46F6"/>
    <w:rsid w:val="005D71DB"/>
    <w:rsid w:val="005D7660"/>
    <w:rsid w:val="005D7954"/>
    <w:rsid w:val="005E0327"/>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80936"/>
    <w:rsid w:val="00F80C35"/>
    <w:rsid w:val="00F80DC1"/>
    <w:rsid w:val="00F8102A"/>
    <w:rsid w:val="00F81192"/>
    <w:rsid w:val="00F8126D"/>
    <w:rsid w:val="00F81CAA"/>
    <w:rsid w:val="00F81E17"/>
    <w:rsid w:val="00F821D6"/>
    <w:rsid w:val="00F824A6"/>
    <w:rsid w:val="00F82A6F"/>
    <w:rsid w:val="00F83301"/>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footer" Target="footer15.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5.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087D-DD7B-455B-A6E9-AB7F52B0C4C2}">
  <ds:schemaRefs>
    <ds:schemaRef ds:uri="http://schemas.openxmlformats.org/officeDocument/2006/bibliography"/>
  </ds:schemaRefs>
</ds:datastoreItem>
</file>

<file path=customXml/itemProps10.xml><?xml version="1.0" encoding="utf-8"?>
<ds:datastoreItem xmlns:ds="http://schemas.openxmlformats.org/officeDocument/2006/customXml" ds:itemID="{D7E002F5-00E4-4AF8-94B3-FED00DDF5519}">
  <ds:schemaRefs>
    <ds:schemaRef ds:uri="http://schemas.openxmlformats.org/officeDocument/2006/bibliography"/>
  </ds:schemaRefs>
</ds:datastoreItem>
</file>

<file path=customXml/itemProps11.xml><?xml version="1.0" encoding="utf-8"?>
<ds:datastoreItem xmlns:ds="http://schemas.openxmlformats.org/officeDocument/2006/customXml" ds:itemID="{7B676E1C-1F3E-4D2D-9A7B-832C38CF53B5}">
  <ds:schemaRefs>
    <ds:schemaRef ds:uri="http://schemas.openxmlformats.org/officeDocument/2006/bibliography"/>
  </ds:schemaRefs>
</ds:datastoreItem>
</file>

<file path=customXml/itemProps12.xml><?xml version="1.0" encoding="utf-8"?>
<ds:datastoreItem xmlns:ds="http://schemas.openxmlformats.org/officeDocument/2006/customXml" ds:itemID="{B1267208-A21B-4269-9B19-F1A54FF97D02}">
  <ds:schemaRefs>
    <ds:schemaRef ds:uri="http://schemas.openxmlformats.org/officeDocument/2006/bibliography"/>
  </ds:schemaRefs>
</ds:datastoreItem>
</file>

<file path=customXml/itemProps13.xml><?xml version="1.0" encoding="utf-8"?>
<ds:datastoreItem xmlns:ds="http://schemas.openxmlformats.org/officeDocument/2006/customXml" ds:itemID="{94A2FD36-F7A9-4187-A84B-B52AA5D771EA}">
  <ds:schemaRefs>
    <ds:schemaRef ds:uri="http://schemas.openxmlformats.org/officeDocument/2006/bibliography"/>
  </ds:schemaRefs>
</ds:datastoreItem>
</file>

<file path=customXml/itemProps2.xml><?xml version="1.0" encoding="utf-8"?>
<ds:datastoreItem xmlns:ds="http://schemas.openxmlformats.org/officeDocument/2006/customXml" ds:itemID="{48558E60-C601-4936-A82E-F763B4EFAF0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5138DD-BBDD-4A8C-A3E7-851E97847AE9}">
  <ds:schemaRefs>
    <ds:schemaRef ds:uri="http://schemas.openxmlformats.org/officeDocument/2006/bibliography"/>
  </ds:schemaRefs>
</ds:datastoreItem>
</file>

<file path=customXml/itemProps5.xml><?xml version="1.0" encoding="utf-8"?>
<ds:datastoreItem xmlns:ds="http://schemas.openxmlformats.org/officeDocument/2006/customXml" ds:itemID="{F34E75E4-16AC-4A53-8610-7969EB8FBAF9}">
  <ds:schemaRefs>
    <ds:schemaRef ds:uri="http://schemas.openxmlformats.org/officeDocument/2006/bibliography"/>
  </ds:schemaRefs>
</ds:datastoreItem>
</file>

<file path=customXml/itemProps6.xml><?xml version="1.0" encoding="utf-8"?>
<ds:datastoreItem xmlns:ds="http://schemas.openxmlformats.org/officeDocument/2006/customXml" ds:itemID="{74950A05-2937-4CC1-8549-EA646E493DB3}">
  <ds:schemaRefs>
    <ds:schemaRef ds:uri="http://schemas.openxmlformats.org/officeDocument/2006/bibliography"/>
  </ds:schemaRefs>
</ds:datastoreItem>
</file>

<file path=customXml/itemProps7.xml><?xml version="1.0" encoding="utf-8"?>
<ds:datastoreItem xmlns:ds="http://schemas.openxmlformats.org/officeDocument/2006/customXml" ds:itemID="{08049074-83C0-43A6-B4B7-D8C1176885BB}">
  <ds:schemaRefs>
    <ds:schemaRef ds:uri="http://schemas.openxmlformats.org/officeDocument/2006/bibliography"/>
  </ds:schemaRefs>
</ds:datastoreItem>
</file>

<file path=customXml/itemProps8.xml><?xml version="1.0" encoding="utf-8"?>
<ds:datastoreItem xmlns:ds="http://schemas.openxmlformats.org/officeDocument/2006/customXml" ds:itemID="{2872C86B-741F-4715-97D8-49022D1E8B47}">
  <ds:schemaRefs>
    <ds:schemaRef ds:uri="http://schemas.openxmlformats.org/officeDocument/2006/bibliography"/>
  </ds:schemaRefs>
</ds:datastoreItem>
</file>

<file path=customXml/itemProps9.xml><?xml version="1.0" encoding="utf-8"?>
<ds:datastoreItem xmlns:ds="http://schemas.openxmlformats.org/officeDocument/2006/customXml" ds:itemID="{42F650BA-2C7B-4C23-B273-0610A4A9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14479</Words>
  <Characters>82534</Characters>
  <Application>Microsoft Office Word</Application>
  <DocSecurity>0</DocSecurity>
  <Lines>687</Lines>
  <Paragraphs>193</Paragraphs>
  <ScaleCrop>false</ScaleCrop>
  <Company>China</Company>
  <LinksUpToDate>false</LinksUpToDate>
  <CharactersWithSpaces>96820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14</cp:revision>
  <cp:lastPrinted>2018-07-02T05:44:00Z</cp:lastPrinted>
  <dcterms:created xsi:type="dcterms:W3CDTF">2018-07-05T05:08:00Z</dcterms:created>
  <dcterms:modified xsi:type="dcterms:W3CDTF">2018-07-06T09:15:00Z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