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涿州校区垃圾清运要求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原则：教学区垃圾不落地、生活区垃圾及时清运无死角。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清运方应使用小型运载工具，一天两次（上午9:30开始，下午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:30开始）对教学区（西院）各楼宇（教学楼、学生宿舍、图书馆、办公楼等）及所有路边垃圾箱，生活区（东院）所有垃圾池及垃圾箱、各食堂厨余垃圾进行顺序收集。收集集中后的垃圾应及时外运（一天两次）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垃圾池做到无外溢，垃圾池10米内保持卫生清洁，每周保洁两次。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任何临时、突发的影响环境的垃圾保证随叫随到，清理外运，装完垃圾后对现场及时清理。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具备垃圾清运能力，且有相关服务经验，垃圾外运必须采用封闭式清运工具（压缩式垃圾车）。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垃圾倾倒方式及地点符合国家</w:t>
      </w:r>
      <w:r>
        <w:rPr>
          <w:rFonts w:hint="eastAsia"/>
          <w:sz w:val="28"/>
          <w:szCs w:val="28"/>
          <w:lang w:eastAsia="zh-CN"/>
        </w:rPr>
        <w:t>和涿州市相关部门</w:t>
      </w:r>
      <w:r>
        <w:rPr>
          <w:rFonts w:hint="eastAsia"/>
          <w:sz w:val="28"/>
          <w:szCs w:val="28"/>
        </w:rPr>
        <w:t>规定</w:t>
      </w:r>
      <w:r>
        <w:rPr>
          <w:rFonts w:hint="eastAsia"/>
          <w:sz w:val="28"/>
          <w:szCs w:val="28"/>
          <w:lang w:val="en-US" w:eastAsia="zh-CN"/>
        </w:rPr>
        <w:t>,拥有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垃圾临时存放点</w:t>
      </w:r>
      <w:r>
        <w:rPr>
          <w:rFonts w:hint="eastAsia"/>
          <w:sz w:val="28"/>
          <w:szCs w:val="28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3B"/>
    <w:multiLevelType w:val="multilevel"/>
    <w:tmpl w:val="02F76F3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B4019"/>
    <w:rsid w:val="523A372C"/>
    <w:rsid w:val="71591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